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8EBE" w14:textId="77777777" w:rsidR="00104CA7" w:rsidRDefault="003F32BE">
      <w:pPr>
        <w:rPr>
          <w:b/>
          <w:sz w:val="36"/>
        </w:rPr>
      </w:pPr>
      <w:r w:rsidRPr="003F32BE">
        <w:rPr>
          <w:b/>
          <w:sz w:val="36"/>
        </w:rPr>
        <w:t>GOOSNARGH VILLAGE HALL BOOKING FORM</w:t>
      </w:r>
    </w:p>
    <w:p w14:paraId="0699F5AE" w14:textId="77777777" w:rsidR="00F91277" w:rsidRPr="009A3A03" w:rsidRDefault="00F91277">
      <w:pPr>
        <w:rPr>
          <w:b/>
          <w:sz w:val="24"/>
        </w:rPr>
      </w:pPr>
    </w:p>
    <w:tbl>
      <w:tblPr>
        <w:tblW w:w="10460" w:type="dxa"/>
        <w:jc w:val="center"/>
        <w:tblLayout w:type="fixed"/>
        <w:tblCellMar>
          <w:top w:w="57" w:type="dxa"/>
          <w:bottom w:w="57" w:type="dxa"/>
        </w:tblCellMar>
        <w:tblLook w:val="0000" w:firstRow="0" w:lastRow="0" w:firstColumn="0" w:lastColumn="0" w:noHBand="0" w:noVBand="0"/>
      </w:tblPr>
      <w:tblGrid>
        <w:gridCol w:w="3528"/>
        <w:gridCol w:w="6932"/>
      </w:tblGrid>
      <w:tr w:rsidR="003F32BE" w:rsidRPr="003F32BE" w14:paraId="405F869B" w14:textId="77777777" w:rsidTr="00DC3BAF">
        <w:trPr>
          <w:trHeight w:val="958"/>
          <w:jc w:val="center"/>
        </w:trPr>
        <w:tc>
          <w:tcPr>
            <w:tcW w:w="3528" w:type="dxa"/>
            <w:tcBorders>
              <w:top w:val="single" w:sz="4" w:space="0" w:color="000000"/>
              <w:left w:val="single" w:sz="4" w:space="0" w:color="000000"/>
              <w:bottom w:val="single" w:sz="4" w:space="0" w:color="000000"/>
            </w:tcBorders>
          </w:tcPr>
          <w:p w14:paraId="5B72C1D7"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Name of hirer</w:t>
            </w:r>
          </w:p>
          <w:p w14:paraId="5C8346B2" w14:textId="77777777" w:rsidR="003F32BE" w:rsidRPr="003F32BE" w:rsidRDefault="003F32BE" w:rsidP="003F32BE">
            <w:pPr>
              <w:suppressAutoHyphens/>
              <w:overflowPunct w:val="0"/>
              <w:autoSpaceDE w:val="0"/>
              <w:jc w:val="left"/>
              <w:textAlignment w:val="baseline"/>
              <w:rPr>
                <w:color w:val="000000"/>
                <w:sz w:val="20"/>
                <w:szCs w:val="19"/>
                <w:lang w:eastAsia="ar-SA"/>
              </w:rPr>
            </w:pPr>
            <w:r w:rsidRPr="003F32BE">
              <w:rPr>
                <w:color w:val="000000"/>
                <w:sz w:val="20"/>
                <w:szCs w:val="19"/>
                <w:lang w:eastAsia="ar-SA"/>
              </w:rPr>
              <w:t>Please include organisation, if applicable.</w:t>
            </w:r>
          </w:p>
        </w:tc>
        <w:tc>
          <w:tcPr>
            <w:tcW w:w="6932" w:type="dxa"/>
            <w:tcBorders>
              <w:top w:val="single" w:sz="4" w:space="0" w:color="000000"/>
              <w:left w:val="single" w:sz="4" w:space="0" w:color="000000"/>
              <w:bottom w:val="single" w:sz="4" w:space="0" w:color="000000"/>
              <w:right w:val="single" w:sz="4" w:space="0" w:color="000000"/>
            </w:tcBorders>
          </w:tcPr>
          <w:p w14:paraId="333C0297"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r w:rsidRPr="003F32BE">
              <w:rPr>
                <w:color w:val="000000"/>
                <w:sz w:val="20"/>
                <w:szCs w:val="19"/>
                <w:lang w:eastAsia="ar-SA"/>
              </w:rPr>
              <w:t xml:space="preserve"> </w:t>
            </w:r>
          </w:p>
          <w:p w14:paraId="203C3239"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r w:rsidR="003F32BE" w:rsidRPr="003F32BE" w14:paraId="4121036A" w14:textId="77777777" w:rsidTr="00AA0E09">
        <w:trPr>
          <w:trHeight w:hRule="exact" w:val="1842"/>
          <w:jc w:val="center"/>
        </w:trPr>
        <w:tc>
          <w:tcPr>
            <w:tcW w:w="3528" w:type="dxa"/>
            <w:tcBorders>
              <w:top w:val="single" w:sz="4" w:space="0" w:color="000000"/>
              <w:left w:val="single" w:sz="4" w:space="0" w:color="000000"/>
              <w:bottom w:val="single" w:sz="4" w:space="0" w:color="000000"/>
            </w:tcBorders>
          </w:tcPr>
          <w:p w14:paraId="2BBBB03E"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Address of hirer</w:t>
            </w:r>
          </w:p>
          <w:p w14:paraId="5A64FC62" w14:textId="77777777" w:rsidR="003F32BE" w:rsidRPr="003F32BE" w:rsidRDefault="003F32BE" w:rsidP="003F32BE">
            <w:pPr>
              <w:suppressAutoHyphens/>
              <w:overflowPunct w:val="0"/>
              <w:autoSpaceDE w:val="0"/>
              <w:jc w:val="left"/>
              <w:textAlignment w:val="baseline"/>
              <w:rPr>
                <w:color w:val="000000"/>
                <w:sz w:val="20"/>
                <w:szCs w:val="19"/>
                <w:lang w:eastAsia="ar-SA"/>
              </w:rPr>
            </w:pPr>
          </w:p>
        </w:tc>
        <w:tc>
          <w:tcPr>
            <w:tcW w:w="6932" w:type="dxa"/>
            <w:tcBorders>
              <w:top w:val="single" w:sz="4" w:space="0" w:color="000000"/>
              <w:left w:val="single" w:sz="4" w:space="0" w:color="000000"/>
              <w:bottom w:val="single" w:sz="4" w:space="0" w:color="000000"/>
              <w:right w:val="single" w:sz="4" w:space="0" w:color="000000"/>
            </w:tcBorders>
          </w:tcPr>
          <w:p w14:paraId="6F332ED7"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p w14:paraId="1998D5E2"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p w14:paraId="1752089C"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r w:rsidR="006C1E72" w:rsidRPr="003F32BE" w14:paraId="3C0C3C03" w14:textId="77777777" w:rsidTr="009A3A03">
        <w:trPr>
          <w:trHeight w:hRule="exact" w:val="510"/>
          <w:jc w:val="center"/>
        </w:trPr>
        <w:tc>
          <w:tcPr>
            <w:tcW w:w="3528" w:type="dxa"/>
            <w:tcBorders>
              <w:top w:val="single" w:sz="4" w:space="0" w:color="000000"/>
              <w:left w:val="single" w:sz="4" w:space="0" w:color="000000"/>
              <w:bottom w:val="single" w:sz="4" w:space="0" w:color="000000"/>
            </w:tcBorders>
          </w:tcPr>
          <w:p w14:paraId="2A8CE2EF" w14:textId="77777777" w:rsidR="006C1E72" w:rsidRPr="003F32BE" w:rsidRDefault="006C1E72"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Telephone number</w:t>
            </w:r>
          </w:p>
        </w:tc>
        <w:tc>
          <w:tcPr>
            <w:tcW w:w="6932" w:type="dxa"/>
            <w:tcBorders>
              <w:top w:val="single" w:sz="4" w:space="0" w:color="000000"/>
              <w:left w:val="single" w:sz="4" w:space="0" w:color="000000"/>
              <w:bottom w:val="single" w:sz="4" w:space="0" w:color="000000"/>
              <w:right w:val="single" w:sz="4" w:space="0" w:color="000000"/>
            </w:tcBorders>
          </w:tcPr>
          <w:p w14:paraId="79EAB41A" w14:textId="77777777" w:rsidR="006C1E72" w:rsidRPr="003F32BE" w:rsidRDefault="006C1E72" w:rsidP="003F32BE">
            <w:pPr>
              <w:suppressAutoHyphens/>
              <w:overflowPunct w:val="0"/>
              <w:autoSpaceDE w:val="0"/>
              <w:snapToGrid w:val="0"/>
              <w:jc w:val="left"/>
              <w:textAlignment w:val="baseline"/>
              <w:rPr>
                <w:color w:val="000000"/>
                <w:sz w:val="20"/>
                <w:szCs w:val="19"/>
                <w:lang w:eastAsia="ar-SA"/>
              </w:rPr>
            </w:pPr>
          </w:p>
        </w:tc>
      </w:tr>
      <w:tr w:rsidR="003F32BE" w:rsidRPr="003F32BE" w14:paraId="7CB16C43" w14:textId="77777777" w:rsidTr="009A3A03">
        <w:trPr>
          <w:trHeight w:hRule="exact" w:val="510"/>
          <w:jc w:val="center"/>
        </w:trPr>
        <w:tc>
          <w:tcPr>
            <w:tcW w:w="3528" w:type="dxa"/>
            <w:tcBorders>
              <w:top w:val="single" w:sz="4" w:space="0" w:color="000000"/>
              <w:left w:val="single" w:sz="4" w:space="0" w:color="000000"/>
              <w:bottom w:val="single" w:sz="4" w:space="0" w:color="000000"/>
            </w:tcBorders>
          </w:tcPr>
          <w:p w14:paraId="3C670E97"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Email address</w:t>
            </w:r>
          </w:p>
          <w:p w14:paraId="58A785FB"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p>
        </w:tc>
        <w:tc>
          <w:tcPr>
            <w:tcW w:w="6932" w:type="dxa"/>
            <w:tcBorders>
              <w:top w:val="single" w:sz="4" w:space="0" w:color="000000"/>
              <w:left w:val="single" w:sz="4" w:space="0" w:color="000000"/>
              <w:bottom w:val="single" w:sz="4" w:space="0" w:color="000000"/>
              <w:right w:val="single" w:sz="4" w:space="0" w:color="000000"/>
            </w:tcBorders>
          </w:tcPr>
          <w:p w14:paraId="2DCBC0D5"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r w:rsidR="003F32BE" w:rsidRPr="003F32BE" w14:paraId="08C5F7AB" w14:textId="77777777" w:rsidTr="00AA0E09">
        <w:trPr>
          <w:trHeight w:val="3070"/>
          <w:jc w:val="center"/>
        </w:trPr>
        <w:tc>
          <w:tcPr>
            <w:tcW w:w="3528" w:type="dxa"/>
            <w:tcBorders>
              <w:top w:val="single" w:sz="4" w:space="0" w:color="000000"/>
              <w:left w:val="single" w:sz="4" w:space="0" w:color="000000"/>
              <w:bottom w:val="single" w:sz="4" w:space="0" w:color="000000"/>
            </w:tcBorders>
          </w:tcPr>
          <w:p w14:paraId="3D935215" w14:textId="77777777" w:rsid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Event details</w:t>
            </w:r>
            <w:r w:rsidR="006C1E72">
              <w:rPr>
                <w:b/>
                <w:color w:val="000000"/>
                <w:sz w:val="20"/>
                <w:szCs w:val="19"/>
                <w:lang w:eastAsia="ar-SA"/>
              </w:rPr>
              <w:t xml:space="preserve"> including anticipated numbers.</w:t>
            </w:r>
          </w:p>
          <w:p w14:paraId="57C0C053" w14:textId="77777777" w:rsidR="00AA0E09" w:rsidRPr="00AA0E09" w:rsidRDefault="00AA0E09" w:rsidP="003F32BE">
            <w:pPr>
              <w:suppressAutoHyphens/>
              <w:overflowPunct w:val="0"/>
              <w:autoSpaceDE w:val="0"/>
              <w:snapToGrid w:val="0"/>
              <w:jc w:val="left"/>
              <w:textAlignment w:val="baseline"/>
              <w:rPr>
                <w:b/>
                <w:color w:val="000000"/>
                <w:sz w:val="8"/>
                <w:szCs w:val="19"/>
                <w:lang w:eastAsia="ar-SA"/>
              </w:rPr>
            </w:pPr>
          </w:p>
          <w:p w14:paraId="189F220C" w14:textId="77777777" w:rsidR="00AA0E09" w:rsidRDefault="00AA0E09" w:rsidP="003F32BE">
            <w:pPr>
              <w:suppressAutoHyphens/>
              <w:overflowPunct w:val="0"/>
              <w:autoSpaceDE w:val="0"/>
              <w:snapToGrid w:val="0"/>
              <w:jc w:val="left"/>
              <w:textAlignment w:val="baseline"/>
              <w:rPr>
                <w:b/>
                <w:color w:val="000000"/>
                <w:sz w:val="20"/>
                <w:szCs w:val="19"/>
                <w:lang w:eastAsia="ar-SA"/>
              </w:rPr>
            </w:pPr>
            <w:r>
              <w:rPr>
                <w:b/>
                <w:color w:val="000000"/>
                <w:sz w:val="20"/>
                <w:szCs w:val="19"/>
                <w:lang w:eastAsia="ar-SA"/>
              </w:rPr>
              <w:t>Does your event involve the playing of live or recorded music?</w:t>
            </w:r>
          </w:p>
          <w:p w14:paraId="2BE9DD6F" w14:textId="77777777" w:rsidR="00D47F62" w:rsidRPr="00AA0E09" w:rsidRDefault="00D47F62" w:rsidP="003F32BE">
            <w:pPr>
              <w:suppressAutoHyphens/>
              <w:overflowPunct w:val="0"/>
              <w:autoSpaceDE w:val="0"/>
              <w:snapToGrid w:val="0"/>
              <w:jc w:val="left"/>
              <w:textAlignment w:val="baseline"/>
              <w:rPr>
                <w:b/>
                <w:color w:val="000000"/>
                <w:sz w:val="18"/>
                <w:szCs w:val="19"/>
                <w:lang w:eastAsia="ar-SA"/>
              </w:rPr>
            </w:pPr>
          </w:p>
          <w:p w14:paraId="45E0B235" w14:textId="77777777" w:rsidR="00EA0374" w:rsidRDefault="00EA0374" w:rsidP="003F32BE">
            <w:pPr>
              <w:suppressAutoHyphens/>
              <w:overflowPunct w:val="0"/>
              <w:autoSpaceDE w:val="0"/>
              <w:snapToGrid w:val="0"/>
              <w:jc w:val="left"/>
              <w:textAlignment w:val="baseline"/>
              <w:rPr>
                <w:b/>
                <w:color w:val="000000"/>
                <w:sz w:val="20"/>
                <w:szCs w:val="19"/>
                <w:lang w:eastAsia="ar-SA"/>
              </w:rPr>
            </w:pPr>
            <w:r>
              <w:rPr>
                <w:b/>
                <w:color w:val="000000"/>
                <w:sz w:val="20"/>
                <w:szCs w:val="19"/>
                <w:lang w:eastAsia="ar-SA"/>
              </w:rPr>
              <w:t>NB: If you plan to use a bouncy castle or other inflatable for your event then prior approval must be sought and special conditions apply. Please refer to booking secretary.</w:t>
            </w:r>
          </w:p>
          <w:p w14:paraId="58216EA6" w14:textId="77777777" w:rsidR="00D47F62" w:rsidRPr="00D47F62" w:rsidRDefault="00D47F62" w:rsidP="003F32BE">
            <w:pPr>
              <w:suppressAutoHyphens/>
              <w:overflowPunct w:val="0"/>
              <w:autoSpaceDE w:val="0"/>
              <w:snapToGrid w:val="0"/>
              <w:jc w:val="left"/>
              <w:textAlignment w:val="baseline"/>
              <w:rPr>
                <w:b/>
                <w:color w:val="000000"/>
                <w:sz w:val="8"/>
                <w:szCs w:val="19"/>
                <w:lang w:eastAsia="ar-SA"/>
              </w:rPr>
            </w:pPr>
          </w:p>
          <w:p w14:paraId="159EB684" w14:textId="77777777" w:rsidR="00D47F62" w:rsidRPr="003F32BE" w:rsidRDefault="00D47F62" w:rsidP="008F32CD">
            <w:pPr>
              <w:suppressAutoHyphens/>
              <w:overflowPunct w:val="0"/>
              <w:autoSpaceDE w:val="0"/>
              <w:snapToGrid w:val="0"/>
              <w:jc w:val="left"/>
              <w:textAlignment w:val="baseline"/>
              <w:rPr>
                <w:b/>
                <w:color w:val="000000"/>
                <w:sz w:val="20"/>
                <w:szCs w:val="19"/>
                <w:lang w:eastAsia="ar-SA"/>
              </w:rPr>
            </w:pPr>
            <w:r>
              <w:rPr>
                <w:b/>
                <w:color w:val="000000"/>
                <w:sz w:val="20"/>
                <w:szCs w:val="19"/>
                <w:lang w:eastAsia="ar-SA"/>
              </w:rPr>
              <w:t>See also Clause</w:t>
            </w:r>
            <w:r w:rsidR="003E3E14">
              <w:rPr>
                <w:b/>
                <w:color w:val="000000"/>
                <w:sz w:val="20"/>
                <w:szCs w:val="19"/>
                <w:lang w:eastAsia="ar-SA"/>
              </w:rPr>
              <w:t>s 13 &amp;</w:t>
            </w:r>
            <w:r>
              <w:rPr>
                <w:b/>
                <w:color w:val="000000"/>
                <w:sz w:val="20"/>
                <w:szCs w:val="19"/>
                <w:lang w:eastAsia="ar-SA"/>
              </w:rPr>
              <w:t xml:space="preserve"> 14</w:t>
            </w:r>
            <w:r w:rsidR="008F32CD">
              <w:rPr>
                <w:b/>
                <w:color w:val="000000"/>
                <w:sz w:val="20"/>
                <w:szCs w:val="19"/>
                <w:lang w:eastAsia="ar-SA"/>
              </w:rPr>
              <w:t xml:space="preserve"> </w:t>
            </w:r>
            <w:r>
              <w:rPr>
                <w:b/>
                <w:color w:val="000000"/>
                <w:sz w:val="20"/>
                <w:szCs w:val="19"/>
                <w:lang w:eastAsia="ar-SA"/>
              </w:rPr>
              <w:t xml:space="preserve"> </w:t>
            </w:r>
          </w:p>
        </w:tc>
        <w:tc>
          <w:tcPr>
            <w:tcW w:w="6932" w:type="dxa"/>
            <w:tcBorders>
              <w:top w:val="single" w:sz="4" w:space="0" w:color="000000"/>
              <w:left w:val="single" w:sz="4" w:space="0" w:color="000000"/>
              <w:bottom w:val="single" w:sz="4" w:space="0" w:color="000000"/>
              <w:right w:val="single" w:sz="4" w:space="0" w:color="000000"/>
            </w:tcBorders>
          </w:tcPr>
          <w:p w14:paraId="04CCA220"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p w14:paraId="397453A2" w14:textId="77777777" w:rsidR="003F32BE" w:rsidRDefault="003F32BE" w:rsidP="003F32BE">
            <w:pPr>
              <w:suppressAutoHyphens/>
              <w:overflowPunct w:val="0"/>
              <w:autoSpaceDE w:val="0"/>
              <w:snapToGrid w:val="0"/>
              <w:jc w:val="left"/>
              <w:textAlignment w:val="baseline"/>
              <w:rPr>
                <w:color w:val="000000"/>
                <w:sz w:val="20"/>
                <w:szCs w:val="19"/>
                <w:lang w:eastAsia="ar-SA"/>
              </w:rPr>
            </w:pPr>
          </w:p>
          <w:p w14:paraId="3EB9358F"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62488245"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12BA6A4F"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148D18FE"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040475E9"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3A2C1083"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47823327" w14:textId="77777777" w:rsidR="008F32CD" w:rsidRDefault="008F32CD" w:rsidP="003F32BE">
            <w:pPr>
              <w:suppressAutoHyphens/>
              <w:overflowPunct w:val="0"/>
              <w:autoSpaceDE w:val="0"/>
              <w:snapToGrid w:val="0"/>
              <w:jc w:val="left"/>
              <w:textAlignment w:val="baseline"/>
              <w:rPr>
                <w:color w:val="000000"/>
                <w:sz w:val="20"/>
                <w:szCs w:val="19"/>
                <w:lang w:eastAsia="ar-SA"/>
              </w:rPr>
            </w:pPr>
          </w:p>
          <w:p w14:paraId="68F13688" w14:textId="77777777" w:rsidR="008F32CD" w:rsidRPr="008F32CD" w:rsidRDefault="008F32CD" w:rsidP="008F32CD">
            <w:pPr>
              <w:suppressAutoHyphens/>
              <w:overflowPunct w:val="0"/>
              <w:autoSpaceDE w:val="0"/>
              <w:snapToGrid w:val="0"/>
              <w:jc w:val="left"/>
              <w:textAlignment w:val="baseline"/>
              <w:rPr>
                <w:b/>
                <w:color w:val="000000"/>
                <w:sz w:val="20"/>
                <w:szCs w:val="19"/>
                <w:lang w:eastAsia="ar-SA"/>
              </w:rPr>
            </w:pPr>
            <w:r>
              <w:rPr>
                <w:b/>
                <w:color w:val="000000"/>
                <w:sz w:val="20"/>
                <w:szCs w:val="19"/>
                <w:lang w:eastAsia="ar-SA"/>
              </w:rPr>
              <w:t>NOTE: Clause 14 explicitly states: ‘P</w:t>
            </w:r>
            <w:r w:rsidRPr="008F32CD">
              <w:rPr>
                <w:b/>
                <w:color w:val="000000"/>
                <w:sz w:val="20"/>
                <w:szCs w:val="19"/>
                <w:lang w:eastAsia="ar-SA"/>
              </w:rPr>
              <w:t>ortable gas appliances such as stoves, cookers, barbecues (whether gas or charcoal) or any other device utilising a naked flame must not be brought on to the premises.</w:t>
            </w:r>
            <w:r>
              <w:rPr>
                <w:b/>
                <w:color w:val="000000"/>
                <w:sz w:val="20"/>
                <w:szCs w:val="19"/>
                <w:lang w:eastAsia="ar-SA"/>
              </w:rPr>
              <w:t>’</w:t>
            </w:r>
          </w:p>
        </w:tc>
      </w:tr>
      <w:tr w:rsidR="003F32BE" w:rsidRPr="003F32BE" w14:paraId="16B89419" w14:textId="77777777" w:rsidTr="009A3A03">
        <w:trPr>
          <w:trHeight w:hRule="exact" w:val="510"/>
          <w:jc w:val="center"/>
        </w:trPr>
        <w:tc>
          <w:tcPr>
            <w:tcW w:w="3528" w:type="dxa"/>
            <w:tcBorders>
              <w:top w:val="single" w:sz="4" w:space="0" w:color="000000"/>
              <w:left w:val="single" w:sz="4" w:space="0" w:color="000000"/>
              <w:bottom w:val="single" w:sz="4" w:space="0" w:color="000000"/>
            </w:tcBorders>
          </w:tcPr>
          <w:p w14:paraId="2DBB230E"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Date and start/finish times</w:t>
            </w:r>
          </w:p>
          <w:p w14:paraId="7F3C91F2" w14:textId="77777777" w:rsidR="003F32BE" w:rsidRPr="003F32BE" w:rsidRDefault="003F32BE" w:rsidP="003F32BE">
            <w:pPr>
              <w:suppressAutoHyphens/>
              <w:overflowPunct w:val="0"/>
              <w:autoSpaceDE w:val="0"/>
              <w:jc w:val="left"/>
              <w:textAlignment w:val="baseline"/>
              <w:rPr>
                <w:color w:val="000000"/>
                <w:sz w:val="20"/>
                <w:szCs w:val="19"/>
                <w:lang w:eastAsia="ar-SA"/>
              </w:rPr>
            </w:pPr>
          </w:p>
        </w:tc>
        <w:tc>
          <w:tcPr>
            <w:tcW w:w="6932" w:type="dxa"/>
            <w:tcBorders>
              <w:top w:val="single" w:sz="4" w:space="0" w:color="000000"/>
              <w:left w:val="single" w:sz="4" w:space="0" w:color="000000"/>
              <w:bottom w:val="single" w:sz="4" w:space="0" w:color="000000"/>
              <w:right w:val="single" w:sz="4" w:space="0" w:color="000000"/>
            </w:tcBorders>
          </w:tcPr>
          <w:p w14:paraId="51B7E427" w14:textId="77777777" w:rsidR="003F32BE" w:rsidRPr="003F32BE" w:rsidRDefault="003F32BE" w:rsidP="003F32BE">
            <w:pPr>
              <w:suppressAutoHyphens/>
              <w:overflowPunct w:val="0"/>
              <w:autoSpaceDE w:val="0"/>
              <w:snapToGrid w:val="0"/>
              <w:jc w:val="left"/>
              <w:textAlignment w:val="baseline"/>
              <w:rPr>
                <w:szCs w:val="20"/>
                <w:lang w:eastAsia="ar-SA"/>
              </w:rPr>
            </w:pPr>
          </w:p>
        </w:tc>
      </w:tr>
      <w:tr w:rsidR="003F32BE" w:rsidRPr="003F32BE" w14:paraId="682A4FC2" w14:textId="77777777" w:rsidTr="009A3A03">
        <w:trPr>
          <w:trHeight w:hRule="exact" w:val="510"/>
          <w:jc w:val="center"/>
        </w:trPr>
        <w:tc>
          <w:tcPr>
            <w:tcW w:w="3528" w:type="dxa"/>
            <w:tcBorders>
              <w:top w:val="single" w:sz="4" w:space="0" w:color="000000"/>
              <w:left w:val="single" w:sz="4" w:space="0" w:color="000000"/>
              <w:bottom w:val="single" w:sz="4" w:space="0" w:color="000000"/>
            </w:tcBorders>
          </w:tcPr>
          <w:p w14:paraId="42163416" w14:textId="77777777" w:rsidR="003F32BE" w:rsidRPr="009A3A03" w:rsidRDefault="003F32BE" w:rsidP="009A3A03">
            <w:pPr>
              <w:suppressAutoHyphens/>
              <w:overflowPunct w:val="0"/>
              <w:autoSpaceDE w:val="0"/>
              <w:snapToGrid w:val="0"/>
              <w:jc w:val="left"/>
              <w:textAlignment w:val="baseline"/>
              <w:rPr>
                <w:color w:val="000000"/>
                <w:sz w:val="20"/>
                <w:szCs w:val="19"/>
                <w:lang w:eastAsia="ar-SA"/>
              </w:rPr>
            </w:pPr>
            <w:r w:rsidRPr="003F32BE">
              <w:rPr>
                <w:b/>
                <w:color w:val="000000"/>
                <w:sz w:val="20"/>
                <w:szCs w:val="19"/>
                <w:lang w:eastAsia="ar-SA"/>
              </w:rPr>
              <w:t xml:space="preserve">Deposit </w:t>
            </w:r>
            <w:r w:rsidR="009A3A03">
              <w:rPr>
                <w:b/>
                <w:color w:val="000000"/>
                <w:sz w:val="20"/>
                <w:szCs w:val="19"/>
                <w:lang w:eastAsia="ar-SA"/>
              </w:rPr>
              <w:t xml:space="preserve">– </w:t>
            </w:r>
            <w:r w:rsidR="009A3A03">
              <w:rPr>
                <w:color w:val="000000"/>
                <w:sz w:val="20"/>
                <w:szCs w:val="19"/>
                <w:lang w:eastAsia="ar-SA"/>
              </w:rPr>
              <w:t>non-returnable</w:t>
            </w:r>
          </w:p>
        </w:tc>
        <w:tc>
          <w:tcPr>
            <w:tcW w:w="6932" w:type="dxa"/>
            <w:tcBorders>
              <w:top w:val="single" w:sz="4" w:space="0" w:color="000000"/>
              <w:left w:val="single" w:sz="4" w:space="0" w:color="000000"/>
              <w:bottom w:val="single" w:sz="4" w:space="0" w:color="000000"/>
              <w:right w:val="single" w:sz="4" w:space="0" w:color="000000"/>
            </w:tcBorders>
          </w:tcPr>
          <w:p w14:paraId="68D901E3"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r w:rsidR="003F32BE" w:rsidRPr="003F32BE" w14:paraId="1AF0C71E" w14:textId="77777777" w:rsidTr="009A3A03">
        <w:trPr>
          <w:trHeight w:hRule="exact" w:val="510"/>
          <w:jc w:val="center"/>
        </w:trPr>
        <w:tc>
          <w:tcPr>
            <w:tcW w:w="3528" w:type="dxa"/>
            <w:tcBorders>
              <w:top w:val="single" w:sz="4" w:space="0" w:color="000000"/>
              <w:left w:val="single" w:sz="4" w:space="0" w:color="000000"/>
              <w:bottom w:val="single" w:sz="4" w:space="0" w:color="000000"/>
            </w:tcBorders>
          </w:tcPr>
          <w:p w14:paraId="3A42ADB4"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Hire charge</w:t>
            </w:r>
          </w:p>
        </w:tc>
        <w:tc>
          <w:tcPr>
            <w:tcW w:w="6932" w:type="dxa"/>
            <w:tcBorders>
              <w:top w:val="single" w:sz="4" w:space="0" w:color="000000"/>
              <w:left w:val="single" w:sz="4" w:space="0" w:color="000000"/>
              <w:bottom w:val="single" w:sz="4" w:space="0" w:color="000000"/>
              <w:right w:val="single" w:sz="4" w:space="0" w:color="000000"/>
            </w:tcBorders>
          </w:tcPr>
          <w:p w14:paraId="2B0E9F45"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p w14:paraId="6B00DB7A"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r w:rsidR="003F32BE" w:rsidRPr="003F32BE" w14:paraId="1DD2EF4A" w14:textId="77777777" w:rsidTr="003F32BE">
        <w:trPr>
          <w:jc w:val="center"/>
        </w:trPr>
        <w:tc>
          <w:tcPr>
            <w:tcW w:w="3528" w:type="dxa"/>
            <w:tcBorders>
              <w:top w:val="single" w:sz="4" w:space="0" w:color="000000"/>
              <w:left w:val="single" w:sz="4" w:space="0" w:color="000000"/>
              <w:bottom w:val="single" w:sz="4" w:space="0" w:color="000000"/>
            </w:tcBorders>
          </w:tcPr>
          <w:p w14:paraId="22137DAD" w14:textId="77777777" w:rsidR="003F32BE" w:rsidRPr="003F32BE" w:rsidRDefault="003F32BE" w:rsidP="003F32BE">
            <w:pPr>
              <w:suppressAutoHyphens/>
              <w:overflowPunct w:val="0"/>
              <w:autoSpaceDE w:val="0"/>
              <w:snapToGrid w:val="0"/>
              <w:jc w:val="left"/>
              <w:textAlignment w:val="baseline"/>
              <w:rPr>
                <w:b/>
                <w:color w:val="000000"/>
                <w:sz w:val="20"/>
                <w:szCs w:val="19"/>
                <w:lang w:eastAsia="ar-SA"/>
              </w:rPr>
            </w:pPr>
            <w:r w:rsidRPr="003F32BE">
              <w:rPr>
                <w:b/>
                <w:color w:val="000000"/>
                <w:sz w:val="20"/>
                <w:szCs w:val="19"/>
                <w:lang w:eastAsia="ar-SA"/>
              </w:rPr>
              <w:t>Date by which hire charge required:</w:t>
            </w:r>
          </w:p>
          <w:p w14:paraId="60C91D07" w14:textId="77777777" w:rsidR="003F32BE" w:rsidRPr="003F32BE" w:rsidRDefault="003F32BE" w:rsidP="006C1E72">
            <w:pPr>
              <w:suppressAutoHyphens/>
              <w:overflowPunct w:val="0"/>
              <w:autoSpaceDE w:val="0"/>
              <w:snapToGrid w:val="0"/>
              <w:jc w:val="left"/>
              <w:textAlignment w:val="baseline"/>
              <w:rPr>
                <w:b/>
                <w:color w:val="000000"/>
                <w:sz w:val="20"/>
                <w:szCs w:val="19"/>
                <w:lang w:eastAsia="ar-SA"/>
              </w:rPr>
            </w:pPr>
            <w:r w:rsidRPr="003F32BE">
              <w:rPr>
                <w:color w:val="000000"/>
                <w:sz w:val="20"/>
                <w:szCs w:val="19"/>
                <w:lang w:eastAsia="ar-SA"/>
              </w:rPr>
              <w:t xml:space="preserve">(at least </w:t>
            </w:r>
            <w:r w:rsidR="006C1E72">
              <w:rPr>
                <w:color w:val="000000"/>
                <w:sz w:val="20"/>
                <w:szCs w:val="19"/>
                <w:lang w:eastAsia="ar-SA"/>
              </w:rPr>
              <w:t>14</w:t>
            </w:r>
            <w:r w:rsidRPr="003F32BE">
              <w:rPr>
                <w:color w:val="000000"/>
                <w:sz w:val="20"/>
                <w:szCs w:val="19"/>
                <w:lang w:eastAsia="ar-SA"/>
              </w:rPr>
              <w:t xml:space="preserve"> days prior to the event </w:t>
            </w:r>
            <w:r w:rsidR="00DC3BAF">
              <w:rPr>
                <w:color w:val="000000"/>
                <w:sz w:val="20"/>
                <w:szCs w:val="19"/>
                <w:lang w:eastAsia="ar-SA"/>
              </w:rPr>
              <w:t>)</w:t>
            </w:r>
          </w:p>
        </w:tc>
        <w:tc>
          <w:tcPr>
            <w:tcW w:w="6932" w:type="dxa"/>
            <w:tcBorders>
              <w:top w:val="single" w:sz="4" w:space="0" w:color="000000"/>
              <w:left w:val="single" w:sz="4" w:space="0" w:color="000000"/>
              <w:bottom w:val="single" w:sz="4" w:space="0" w:color="000000"/>
              <w:right w:val="single" w:sz="4" w:space="0" w:color="000000"/>
            </w:tcBorders>
          </w:tcPr>
          <w:p w14:paraId="1E6B84D0" w14:textId="77777777" w:rsidR="003F32BE" w:rsidRPr="003F32BE" w:rsidRDefault="003F32BE" w:rsidP="003F32BE">
            <w:pPr>
              <w:suppressAutoHyphens/>
              <w:overflowPunct w:val="0"/>
              <w:autoSpaceDE w:val="0"/>
              <w:snapToGrid w:val="0"/>
              <w:jc w:val="left"/>
              <w:textAlignment w:val="baseline"/>
              <w:rPr>
                <w:color w:val="000000"/>
                <w:sz w:val="20"/>
                <w:szCs w:val="19"/>
                <w:lang w:eastAsia="ar-SA"/>
              </w:rPr>
            </w:pPr>
          </w:p>
        </w:tc>
      </w:tr>
    </w:tbl>
    <w:p w14:paraId="4032A78D" w14:textId="77777777" w:rsidR="00F91277" w:rsidRDefault="00F91277" w:rsidP="003F32BE">
      <w:pPr>
        <w:suppressAutoHyphens/>
        <w:overflowPunct w:val="0"/>
        <w:autoSpaceDE w:val="0"/>
        <w:ind w:left="-709"/>
        <w:jc w:val="left"/>
        <w:textAlignment w:val="baseline"/>
        <w:rPr>
          <w:b/>
          <w:color w:val="000000"/>
          <w:sz w:val="20"/>
          <w:szCs w:val="19"/>
          <w:lang w:eastAsia="ar-SA"/>
        </w:rPr>
      </w:pPr>
    </w:p>
    <w:p w14:paraId="72529281" w14:textId="77777777" w:rsidR="009A3A03" w:rsidRDefault="009A3A03" w:rsidP="003F32BE">
      <w:pPr>
        <w:suppressAutoHyphens/>
        <w:overflowPunct w:val="0"/>
        <w:autoSpaceDE w:val="0"/>
        <w:ind w:left="-709"/>
        <w:jc w:val="left"/>
        <w:textAlignment w:val="baseline"/>
        <w:rPr>
          <w:b/>
          <w:color w:val="000000"/>
          <w:sz w:val="20"/>
          <w:szCs w:val="19"/>
          <w:lang w:eastAsia="ar-SA"/>
        </w:rPr>
      </w:pPr>
    </w:p>
    <w:p w14:paraId="64CB473D" w14:textId="77777777" w:rsidR="003F32BE" w:rsidRPr="003F32BE" w:rsidRDefault="003F32BE" w:rsidP="003F32BE">
      <w:pPr>
        <w:suppressAutoHyphens/>
        <w:overflowPunct w:val="0"/>
        <w:autoSpaceDE w:val="0"/>
        <w:ind w:left="-709"/>
        <w:jc w:val="left"/>
        <w:textAlignment w:val="baseline"/>
        <w:rPr>
          <w:b/>
          <w:color w:val="000000"/>
          <w:sz w:val="20"/>
          <w:szCs w:val="19"/>
          <w:lang w:eastAsia="ar-SA"/>
        </w:rPr>
      </w:pPr>
      <w:r w:rsidRPr="003F32BE">
        <w:rPr>
          <w:b/>
          <w:color w:val="000000"/>
          <w:sz w:val="20"/>
          <w:szCs w:val="19"/>
          <w:lang w:eastAsia="ar-SA"/>
        </w:rPr>
        <w:t>Acceptance of Conditions of Hire (given overleaf)</w:t>
      </w:r>
    </w:p>
    <w:p w14:paraId="6578CA0C" w14:textId="77777777" w:rsidR="003F32BE" w:rsidRPr="003F32BE" w:rsidRDefault="003F32BE" w:rsidP="003F32BE">
      <w:pPr>
        <w:suppressAutoHyphens/>
        <w:overflowPunct w:val="0"/>
        <w:autoSpaceDE w:val="0"/>
        <w:jc w:val="left"/>
        <w:textAlignment w:val="baseline"/>
        <w:rPr>
          <w:color w:val="000000"/>
          <w:sz w:val="18"/>
          <w:szCs w:val="16"/>
          <w:lang w:eastAsia="ar-SA"/>
        </w:rPr>
      </w:pPr>
    </w:p>
    <w:p w14:paraId="65EC14DC" w14:textId="77777777" w:rsidR="003F32BE" w:rsidRPr="003F32BE" w:rsidRDefault="003F32BE" w:rsidP="003F32BE">
      <w:pPr>
        <w:suppressAutoHyphens/>
        <w:overflowPunct w:val="0"/>
        <w:autoSpaceDE w:val="0"/>
        <w:ind w:left="-709" w:right="-755"/>
        <w:jc w:val="left"/>
        <w:textAlignment w:val="baseline"/>
        <w:rPr>
          <w:color w:val="000000"/>
          <w:sz w:val="20"/>
          <w:szCs w:val="19"/>
          <w:lang w:eastAsia="ar-SA"/>
        </w:rPr>
      </w:pPr>
      <w:r w:rsidRPr="003F32BE">
        <w:rPr>
          <w:color w:val="000000"/>
          <w:sz w:val="20"/>
          <w:szCs w:val="19"/>
          <w:lang w:eastAsia="ar-SA"/>
        </w:rPr>
        <w:t>I/we agree to be bound by the Conditions of Hire, which I have read, and to pay any such additional costs as may arise from my use of the premises under these conditions.</w:t>
      </w:r>
    </w:p>
    <w:p w14:paraId="2CE92858" w14:textId="77777777" w:rsidR="003F32BE" w:rsidRPr="003F32BE" w:rsidRDefault="003F32BE" w:rsidP="003F32BE">
      <w:pPr>
        <w:suppressAutoHyphens/>
        <w:overflowPunct w:val="0"/>
        <w:autoSpaceDE w:val="0"/>
        <w:ind w:left="-709"/>
        <w:jc w:val="left"/>
        <w:textAlignment w:val="baseline"/>
        <w:rPr>
          <w:color w:val="000000"/>
          <w:sz w:val="18"/>
          <w:szCs w:val="16"/>
          <w:lang w:eastAsia="ar-SA"/>
        </w:rPr>
      </w:pPr>
    </w:p>
    <w:p w14:paraId="07BD8B71" w14:textId="77777777" w:rsidR="003F32BE" w:rsidRPr="003F32BE" w:rsidRDefault="003F32BE" w:rsidP="003F32BE">
      <w:pPr>
        <w:suppressAutoHyphens/>
        <w:overflowPunct w:val="0"/>
        <w:autoSpaceDE w:val="0"/>
        <w:ind w:left="-709" w:right="-755"/>
        <w:jc w:val="left"/>
        <w:textAlignment w:val="baseline"/>
        <w:rPr>
          <w:color w:val="000000"/>
          <w:sz w:val="20"/>
          <w:szCs w:val="19"/>
          <w:lang w:eastAsia="ar-SA"/>
        </w:rPr>
      </w:pPr>
    </w:p>
    <w:p w14:paraId="0D9B2EDE" w14:textId="77777777" w:rsidR="003F32BE" w:rsidRPr="003F32BE" w:rsidRDefault="003F32BE" w:rsidP="003F32BE">
      <w:pPr>
        <w:suppressAutoHyphens/>
        <w:overflowPunct w:val="0"/>
        <w:autoSpaceDE w:val="0"/>
        <w:ind w:left="-709" w:right="-755"/>
        <w:jc w:val="left"/>
        <w:textAlignment w:val="baseline"/>
        <w:rPr>
          <w:color w:val="000000"/>
          <w:sz w:val="20"/>
          <w:szCs w:val="19"/>
          <w:lang w:eastAsia="ar-SA"/>
        </w:rPr>
      </w:pPr>
      <w:r w:rsidRPr="003F32BE">
        <w:rPr>
          <w:color w:val="000000"/>
          <w:sz w:val="20"/>
          <w:szCs w:val="19"/>
          <w:lang w:eastAsia="ar-SA"/>
        </w:rPr>
        <w:t xml:space="preserve">Signed (Hirer) </w:t>
      </w:r>
      <w:r w:rsidR="00733235">
        <w:rPr>
          <w:color w:val="000000"/>
          <w:sz w:val="20"/>
          <w:szCs w:val="19"/>
          <w:lang w:eastAsia="ar-SA"/>
        </w:rPr>
        <w:t>……………………………………………………………………</w:t>
      </w:r>
      <w:r w:rsidRPr="003F32BE">
        <w:rPr>
          <w:color w:val="000000"/>
          <w:sz w:val="20"/>
          <w:szCs w:val="19"/>
          <w:lang w:eastAsia="ar-SA"/>
        </w:rPr>
        <w:t xml:space="preserve"> Date: </w:t>
      </w:r>
      <w:r w:rsidR="00733235">
        <w:rPr>
          <w:color w:val="000000"/>
          <w:sz w:val="20"/>
          <w:szCs w:val="19"/>
          <w:lang w:eastAsia="ar-SA"/>
        </w:rPr>
        <w:t>………………………………………</w:t>
      </w:r>
    </w:p>
    <w:p w14:paraId="1561B2B3" w14:textId="77777777" w:rsidR="003F32BE" w:rsidRDefault="003F32BE" w:rsidP="003F32BE">
      <w:pPr>
        <w:suppressAutoHyphens/>
        <w:overflowPunct w:val="0"/>
        <w:autoSpaceDE w:val="0"/>
        <w:ind w:left="-709" w:right="-755"/>
        <w:jc w:val="left"/>
        <w:textAlignment w:val="baseline"/>
        <w:rPr>
          <w:color w:val="000000"/>
          <w:sz w:val="20"/>
          <w:szCs w:val="19"/>
          <w:lang w:eastAsia="ar-SA"/>
        </w:rPr>
      </w:pPr>
    </w:p>
    <w:p w14:paraId="60112B68" w14:textId="77777777" w:rsidR="00733235" w:rsidRDefault="00733235" w:rsidP="003F32BE">
      <w:pPr>
        <w:suppressAutoHyphens/>
        <w:overflowPunct w:val="0"/>
        <w:autoSpaceDE w:val="0"/>
        <w:ind w:left="-709" w:right="-755"/>
        <w:jc w:val="left"/>
        <w:textAlignment w:val="baseline"/>
        <w:rPr>
          <w:color w:val="000000"/>
          <w:sz w:val="20"/>
          <w:szCs w:val="19"/>
          <w:lang w:eastAsia="ar-SA"/>
        </w:rPr>
      </w:pPr>
    </w:p>
    <w:p w14:paraId="0DBB1F55" w14:textId="77777777" w:rsidR="00733235" w:rsidRDefault="00733235" w:rsidP="003F32BE">
      <w:pPr>
        <w:suppressAutoHyphens/>
        <w:overflowPunct w:val="0"/>
        <w:autoSpaceDE w:val="0"/>
        <w:ind w:left="-709" w:right="-755"/>
        <w:jc w:val="left"/>
        <w:textAlignment w:val="baseline"/>
        <w:rPr>
          <w:color w:val="000000"/>
          <w:sz w:val="20"/>
          <w:szCs w:val="19"/>
          <w:lang w:eastAsia="ar-SA"/>
        </w:rPr>
      </w:pPr>
      <w:r>
        <w:rPr>
          <w:color w:val="000000"/>
          <w:sz w:val="20"/>
          <w:szCs w:val="19"/>
          <w:lang w:eastAsia="ar-SA"/>
        </w:rPr>
        <w:t>Please print name: ……………………………………………………………………………………………………………..</w:t>
      </w:r>
    </w:p>
    <w:p w14:paraId="5EADBE98" w14:textId="77777777" w:rsidR="00733235" w:rsidRDefault="00733235" w:rsidP="003F32BE">
      <w:pPr>
        <w:suppressAutoHyphens/>
        <w:overflowPunct w:val="0"/>
        <w:autoSpaceDE w:val="0"/>
        <w:ind w:left="-709" w:right="-755"/>
        <w:jc w:val="left"/>
        <w:textAlignment w:val="baseline"/>
        <w:rPr>
          <w:color w:val="000000"/>
          <w:sz w:val="20"/>
          <w:szCs w:val="19"/>
          <w:lang w:eastAsia="ar-SA"/>
        </w:rPr>
      </w:pPr>
    </w:p>
    <w:p w14:paraId="4A75A855" w14:textId="77777777" w:rsidR="003F32BE" w:rsidRPr="003F32BE" w:rsidRDefault="003F32BE" w:rsidP="003F32BE">
      <w:pPr>
        <w:suppressAutoHyphens/>
        <w:overflowPunct w:val="0"/>
        <w:autoSpaceDE w:val="0"/>
        <w:ind w:left="-709" w:right="-755"/>
        <w:jc w:val="left"/>
        <w:textAlignment w:val="baseline"/>
        <w:rPr>
          <w:color w:val="000000"/>
          <w:sz w:val="20"/>
          <w:szCs w:val="19"/>
          <w:lang w:eastAsia="ar-SA"/>
        </w:rPr>
      </w:pPr>
    </w:p>
    <w:p w14:paraId="1EC799ED" w14:textId="77777777" w:rsidR="00DC530F" w:rsidRDefault="003F32BE" w:rsidP="003F32BE">
      <w:pPr>
        <w:suppressAutoHyphens/>
        <w:overflowPunct w:val="0"/>
        <w:autoSpaceDE w:val="0"/>
        <w:ind w:left="-709" w:right="-755"/>
        <w:jc w:val="left"/>
        <w:textAlignment w:val="baseline"/>
        <w:rPr>
          <w:color w:val="000000"/>
          <w:sz w:val="20"/>
          <w:szCs w:val="19"/>
          <w:lang w:eastAsia="ar-SA"/>
        </w:rPr>
      </w:pPr>
      <w:r w:rsidRPr="00DC530F">
        <w:rPr>
          <w:b/>
          <w:color w:val="000000"/>
          <w:sz w:val="20"/>
          <w:szCs w:val="19"/>
          <w:lang w:eastAsia="ar-SA"/>
        </w:rPr>
        <w:t>Please note</w:t>
      </w:r>
      <w:r w:rsidRPr="003F32BE">
        <w:rPr>
          <w:color w:val="000000"/>
          <w:sz w:val="20"/>
          <w:szCs w:val="19"/>
          <w:lang w:eastAsia="ar-SA"/>
        </w:rPr>
        <w:t xml:space="preserve"> – all bookings are </w:t>
      </w:r>
      <w:r w:rsidRPr="003F32BE">
        <w:rPr>
          <w:b/>
          <w:color w:val="000000"/>
          <w:sz w:val="20"/>
          <w:szCs w:val="19"/>
          <w:lang w:eastAsia="ar-SA"/>
        </w:rPr>
        <w:t>provisional</w:t>
      </w:r>
      <w:r w:rsidRPr="003F32BE">
        <w:rPr>
          <w:color w:val="000000"/>
          <w:sz w:val="20"/>
          <w:szCs w:val="19"/>
          <w:lang w:eastAsia="ar-SA"/>
        </w:rPr>
        <w:t xml:space="preserve"> until receipt of this form signed, together with the required deposit, to</w:t>
      </w:r>
      <w:r w:rsidR="00DC530F">
        <w:rPr>
          <w:color w:val="000000"/>
          <w:sz w:val="20"/>
          <w:szCs w:val="19"/>
          <w:lang w:eastAsia="ar-SA"/>
        </w:rPr>
        <w:t>:</w:t>
      </w:r>
      <w:r w:rsidRPr="003F32BE">
        <w:rPr>
          <w:color w:val="000000"/>
          <w:sz w:val="20"/>
          <w:szCs w:val="19"/>
          <w:lang w:eastAsia="ar-SA"/>
        </w:rPr>
        <w:t xml:space="preserve"> </w:t>
      </w:r>
    </w:p>
    <w:p w14:paraId="6A68D2CA" w14:textId="77777777" w:rsidR="00F91277" w:rsidRPr="00DC530F" w:rsidRDefault="003F32BE" w:rsidP="00DC530F">
      <w:pPr>
        <w:suppressAutoHyphens/>
        <w:overflowPunct w:val="0"/>
        <w:autoSpaceDE w:val="0"/>
        <w:ind w:left="-709" w:right="-755" w:firstLine="1429"/>
        <w:jc w:val="left"/>
        <w:textAlignment w:val="baseline"/>
        <w:rPr>
          <w:b/>
          <w:color w:val="000000"/>
          <w:sz w:val="20"/>
          <w:szCs w:val="19"/>
          <w:lang w:eastAsia="ar-SA"/>
        </w:rPr>
      </w:pPr>
      <w:r w:rsidRPr="00DC530F">
        <w:rPr>
          <w:b/>
          <w:color w:val="000000"/>
          <w:sz w:val="20"/>
          <w:szCs w:val="19"/>
          <w:lang w:eastAsia="ar-SA"/>
        </w:rPr>
        <w:t xml:space="preserve">Mrs Helen </w:t>
      </w:r>
      <w:proofErr w:type="spellStart"/>
      <w:r w:rsidRPr="00DC530F">
        <w:rPr>
          <w:b/>
          <w:color w:val="000000"/>
          <w:sz w:val="20"/>
          <w:szCs w:val="19"/>
          <w:lang w:eastAsia="ar-SA"/>
        </w:rPr>
        <w:t>Rossall</w:t>
      </w:r>
      <w:proofErr w:type="spellEnd"/>
      <w:r w:rsidRPr="00DC530F">
        <w:rPr>
          <w:b/>
          <w:color w:val="000000"/>
          <w:sz w:val="20"/>
          <w:szCs w:val="19"/>
          <w:lang w:eastAsia="ar-SA"/>
        </w:rPr>
        <w:t xml:space="preserve">, 7 Churchgate, Goosnargh, Preston PR3 2BD Tel: 01772 865157. </w:t>
      </w:r>
    </w:p>
    <w:p w14:paraId="526B8A57" w14:textId="77777777" w:rsidR="00DC530F" w:rsidRDefault="00DC530F" w:rsidP="003F32BE">
      <w:pPr>
        <w:suppressAutoHyphens/>
        <w:overflowPunct w:val="0"/>
        <w:autoSpaceDE w:val="0"/>
        <w:ind w:left="-709" w:right="-755"/>
        <w:jc w:val="left"/>
        <w:textAlignment w:val="baseline"/>
        <w:rPr>
          <w:color w:val="000000"/>
          <w:sz w:val="20"/>
          <w:szCs w:val="19"/>
          <w:lang w:eastAsia="ar-SA"/>
        </w:rPr>
      </w:pPr>
    </w:p>
    <w:p w14:paraId="02A70839" w14:textId="77777777" w:rsidR="00F91277" w:rsidRDefault="003F32BE" w:rsidP="003F32BE">
      <w:pPr>
        <w:suppressAutoHyphens/>
        <w:overflowPunct w:val="0"/>
        <w:autoSpaceDE w:val="0"/>
        <w:ind w:left="-709" w:right="-755"/>
        <w:jc w:val="left"/>
        <w:textAlignment w:val="baseline"/>
        <w:rPr>
          <w:color w:val="000000"/>
          <w:sz w:val="20"/>
          <w:szCs w:val="19"/>
          <w:lang w:eastAsia="ar-SA"/>
        </w:rPr>
      </w:pPr>
      <w:r>
        <w:rPr>
          <w:color w:val="000000"/>
          <w:sz w:val="20"/>
          <w:szCs w:val="19"/>
          <w:lang w:eastAsia="ar-SA"/>
        </w:rPr>
        <w:t>The post code of the village hall is PR3 2BH</w:t>
      </w:r>
      <w:r w:rsidR="00F91277">
        <w:rPr>
          <w:color w:val="000000"/>
          <w:sz w:val="20"/>
          <w:szCs w:val="19"/>
          <w:lang w:eastAsia="ar-SA"/>
        </w:rPr>
        <w:t xml:space="preserve">. </w:t>
      </w:r>
    </w:p>
    <w:p w14:paraId="5CF3134D" w14:textId="77777777" w:rsidR="00DC530F" w:rsidRDefault="00DC530F" w:rsidP="003F32BE">
      <w:pPr>
        <w:suppressAutoHyphens/>
        <w:overflowPunct w:val="0"/>
        <w:autoSpaceDE w:val="0"/>
        <w:ind w:left="-709" w:right="-755"/>
        <w:jc w:val="left"/>
        <w:textAlignment w:val="baseline"/>
        <w:rPr>
          <w:color w:val="000000"/>
          <w:sz w:val="20"/>
          <w:szCs w:val="19"/>
          <w:lang w:eastAsia="ar-SA"/>
        </w:rPr>
      </w:pPr>
    </w:p>
    <w:p w14:paraId="74384B56" w14:textId="77777777" w:rsidR="00F91277" w:rsidRDefault="003F32BE" w:rsidP="00F91277">
      <w:pPr>
        <w:suppressAutoHyphens/>
        <w:overflowPunct w:val="0"/>
        <w:autoSpaceDE w:val="0"/>
        <w:ind w:left="-709" w:right="-755"/>
        <w:jc w:val="left"/>
        <w:textAlignment w:val="baseline"/>
        <w:rPr>
          <w:color w:val="000000"/>
          <w:sz w:val="20"/>
          <w:szCs w:val="19"/>
          <w:lang w:eastAsia="ar-SA"/>
        </w:rPr>
      </w:pPr>
      <w:r w:rsidRPr="003F32BE">
        <w:rPr>
          <w:color w:val="000000"/>
          <w:sz w:val="20"/>
          <w:szCs w:val="19"/>
          <w:lang w:eastAsia="ar-SA"/>
        </w:rPr>
        <w:t xml:space="preserve">Cheques </w:t>
      </w:r>
      <w:r w:rsidR="00DC530F">
        <w:rPr>
          <w:color w:val="000000"/>
          <w:sz w:val="20"/>
          <w:szCs w:val="19"/>
          <w:lang w:eastAsia="ar-SA"/>
        </w:rPr>
        <w:t xml:space="preserve">should be </w:t>
      </w:r>
      <w:r w:rsidRPr="003F32BE">
        <w:rPr>
          <w:color w:val="000000"/>
          <w:sz w:val="20"/>
          <w:szCs w:val="19"/>
          <w:lang w:eastAsia="ar-SA"/>
        </w:rPr>
        <w:t>made payable to ‘The Trustees of Goosnargh Village Hall’</w:t>
      </w:r>
      <w:r>
        <w:rPr>
          <w:color w:val="000000"/>
          <w:sz w:val="20"/>
          <w:szCs w:val="19"/>
          <w:lang w:eastAsia="ar-SA"/>
        </w:rPr>
        <w:t>.</w:t>
      </w:r>
      <w:r w:rsidR="00F91277">
        <w:rPr>
          <w:color w:val="000000"/>
          <w:sz w:val="20"/>
          <w:szCs w:val="19"/>
          <w:lang w:eastAsia="ar-SA"/>
        </w:rPr>
        <w:t xml:space="preserve"> </w:t>
      </w:r>
    </w:p>
    <w:p w14:paraId="2EAF1555" w14:textId="77777777" w:rsidR="00DC530F" w:rsidRDefault="00DC530F" w:rsidP="00F91277">
      <w:pPr>
        <w:suppressAutoHyphens/>
        <w:overflowPunct w:val="0"/>
        <w:autoSpaceDE w:val="0"/>
        <w:ind w:left="-709" w:right="-755"/>
        <w:jc w:val="left"/>
        <w:textAlignment w:val="baseline"/>
        <w:rPr>
          <w:color w:val="000000"/>
          <w:sz w:val="20"/>
          <w:szCs w:val="19"/>
          <w:lang w:eastAsia="ar-SA"/>
        </w:rPr>
      </w:pPr>
    </w:p>
    <w:p w14:paraId="0DD237B9" w14:textId="2A72435F" w:rsidR="003F32BE" w:rsidRDefault="00F91277" w:rsidP="009A3A03">
      <w:pPr>
        <w:suppressAutoHyphens/>
        <w:overflowPunct w:val="0"/>
        <w:autoSpaceDE w:val="0"/>
        <w:ind w:left="-709" w:right="-755"/>
        <w:jc w:val="left"/>
        <w:textAlignment w:val="baseline"/>
        <w:rPr>
          <w:color w:val="000000"/>
          <w:sz w:val="20"/>
          <w:szCs w:val="19"/>
          <w:lang w:eastAsia="ar-SA"/>
        </w:rPr>
      </w:pPr>
      <w:r>
        <w:rPr>
          <w:color w:val="000000"/>
          <w:sz w:val="20"/>
          <w:szCs w:val="19"/>
          <w:lang w:eastAsia="ar-SA"/>
        </w:rPr>
        <w:t xml:space="preserve">Electronic transfer: Lloyds </w:t>
      </w:r>
      <w:r w:rsidR="00DC530F">
        <w:rPr>
          <w:color w:val="000000"/>
          <w:sz w:val="20"/>
          <w:szCs w:val="19"/>
          <w:lang w:eastAsia="ar-SA"/>
        </w:rPr>
        <w:t>Bank</w:t>
      </w:r>
      <w:r w:rsidR="009A3A03">
        <w:rPr>
          <w:color w:val="000000"/>
          <w:sz w:val="20"/>
          <w:szCs w:val="19"/>
          <w:lang w:eastAsia="ar-SA"/>
        </w:rPr>
        <w:t xml:space="preserve"> </w:t>
      </w:r>
      <w:r w:rsidR="00DC530F">
        <w:rPr>
          <w:color w:val="000000"/>
          <w:sz w:val="20"/>
          <w:szCs w:val="19"/>
          <w:lang w:eastAsia="ar-SA"/>
        </w:rPr>
        <w:t>S</w:t>
      </w:r>
      <w:r>
        <w:rPr>
          <w:color w:val="000000"/>
          <w:sz w:val="20"/>
          <w:szCs w:val="19"/>
          <w:lang w:eastAsia="ar-SA"/>
        </w:rPr>
        <w:t xml:space="preserve">ort code: 77-26-15 </w:t>
      </w:r>
      <w:r w:rsidR="00DC530F">
        <w:rPr>
          <w:color w:val="000000"/>
          <w:sz w:val="20"/>
          <w:szCs w:val="19"/>
          <w:lang w:eastAsia="ar-SA"/>
        </w:rPr>
        <w:t>A</w:t>
      </w:r>
      <w:r>
        <w:rPr>
          <w:color w:val="000000"/>
          <w:sz w:val="20"/>
          <w:szCs w:val="19"/>
          <w:lang w:eastAsia="ar-SA"/>
        </w:rPr>
        <w:t>/c no 06798060</w:t>
      </w:r>
    </w:p>
    <w:p w14:paraId="54B05F84" w14:textId="77777777" w:rsidR="00F91277" w:rsidRDefault="00F91277" w:rsidP="00F91277">
      <w:pPr>
        <w:suppressAutoHyphens/>
        <w:overflowPunct w:val="0"/>
        <w:autoSpaceDE w:val="0"/>
        <w:ind w:left="-709" w:right="-755"/>
        <w:jc w:val="left"/>
        <w:textAlignment w:val="baseline"/>
        <w:rPr>
          <w:color w:val="000000"/>
          <w:sz w:val="20"/>
          <w:szCs w:val="19"/>
          <w:lang w:eastAsia="ar-SA"/>
        </w:rPr>
      </w:pPr>
    </w:p>
    <w:p w14:paraId="0D4D2459" w14:textId="77777777" w:rsidR="009A3A03" w:rsidRDefault="009A3A03" w:rsidP="001458D7">
      <w:pPr>
        <w:suppressAutoHyphens/>
        <w:overflowPunct w:val="0"/>
        <w:autoSpaceDE w:val="0"/>
        <w:ind w:left="-709" w:right="-754"/>
        <w:textAlignment w:val="baseline"/>
        <w:rPr>
          <w:b/>
          <w:color w:val="000000"/>
          <w:sz w:val="28"/>
          <w:szCs w:val="19"/>
          <w:lang w:eastAsia="ar-SA"/>
        </w:rPr>
      </w:pPr>
    </w:p>
    <w:p w14:paraId="1F764BB3" w14:textId="77777777" w:rsidR="00F74A5E" w:rsidRPr="00F74A5E" w:rsidRDefault="00F74A5E" w:rsidP="001458D7">
      <w:pPr>
        <w:suppressAutoHyphens/>
        <w:overflowPunct w:val="0"/>
        <w:autoSpaceDE w:val="0"/>
        <w:ind w:left="-709" w:right="-754"/>
        <w:textAlignment w:val="baseline"/>
        <w:rPr>
          <w:b/>
          <w:color w:val="000000"/>
          <w:sz w:val="16"/>
          <w:szCs w:val="10"/>
          <w:lang w:eastAsia="ar-SA"/>
        </w:rPr>
      </w:pPr>
    </w:p>
    <w:p w14:paraId="63781231" w14:textId="45EFE6CE" w:rsidR="00F91277" w:rsidRDefault="001458D7" w:rsidP="001458D7">
      <w:pPr>
        <w:suppressAutoHyphens/>
        <w:overflowPunct w:val="0"/>
        <w:autoSpaceDE w:val="0"/>
        <w:ind w:left="-709" w:right="-754"/>
        <w:textAlignment w:val="baseline"/>
        <w:rPr>
          <w:b/>
          <w:color w:val="000000"/>
          <w:sz w:val="28"/>
          <w:szCs w:val="19"/>
          <w:lang w:eastAsia="ar-SA"/>
        </w:rPr>
      </w:pPr>
      <w:r>
        <w:rPr>
          <w:b/>
          <w:color w:val="000000"/>
          <w:sz w:val="28"/>
          <w:szCs w:val="19"/>
          <w:lang w:eastAsia="ar-SA"/>
        </w:rPr>
        <w:t>Goosnargh Village Hall</w:t>
      </w:r>
    </w:p>
    <w:p w14:paraId="105ED3EB" w14:textId="77777777" w:rsidR="001458D7" w:rsidRDefault="001458D7" w:rsidP="001458D7">
      <w:pPr>
        <w:suppressAutoHyphens/>
        <w:overflowPunct w:val="0"/>
        <w:autoSpaceDE w:val="0"/>
        <w:ind w:left="-709" w:right="-754"/>
        <w:textAlignment w:val="baseline"/>
        <w:rPr>
          <w:b/>
          <w:color w:val="000000"/>
          <w:sz w:val="28"/>
          <w:szCs w:val="19"/>
          <w:lang w:eastAsia="ar-SA"/>
        </w:rPr>
      </w:pPr>
      <w:r>
        <w:rPr>
          <w:b/>
          <w:color w:val="000000"/>
          <w:sz w:val="28"/>
          <w:szCs w:val="19"/>
          <w:lang w:eastAsia="ar-SA"/>
        </w:rPr>
        <w:t>Standard Conditions of Hire</w:t>
      </w:r>
    </w:p>
    <w:p w14:paraId="20F4AA5A" w14:textId="77777777" w:rsidR="00DC530F" w:rsidRPr="00A161A0" w:rsidRDefault="00DC530F" w:rsidP="001458D7">
      <w:pPr>
        <w:suppressAutoHyphens/>
        <w:overflowPunct w:val="0"/>
        <w:autoSpaceDE w:val="0"/>
        <w:ind w:left="-709" w:right="-754"/>
        <w:textAlignment w:val="baseline"/>
        <w:rPr>
          <w:b/>
          <w:color w:val="000000"/>
          <w:sz w:val="18"/>
          <w:szCs w:val="12"/>
          <w:lang w:eastAsia="ar-SA"/>
        </w:rPr>
      </w:pPr>
    </w:p>
    <w:p w14:paraId="6537F936" w14:textId="3992CC72" w:rsidR="001458D7" w:rsidRDefault="001458D7" w:rsidP="00A161A0">
      <w:pPr>
        <w:numPr>
          <w:ilvl w:val="0"/>
          <w:numId w:val="1"/>
        </w:numPr>
        <w:tabs>
          <w:tab w:val="left" w:pos="720"/>
        </w:tabs>
        <w:suppressAutoHyphens/>
        <w:overflowPunct w:val="0"/>
        <w:autoSpaceDE w:val="0"/>
        <w:ind w:left="5" w:hanging="357"/>
        <w:jc w:val="both"/>
        <w:textAlignment w:val="baseline"/>
        <w:rPr>
          <w:color w:val="000000"/>
          <w:sz w:val="20"/>
          <w:szCs w:val="20"/>
        </w:rPr>
      </w:pPr>
      <w:r w:rsidRPr="00F74A5E">
        <w:rPr>
          <w:color w:val="000000"/>
          <w:sz w:val="20"/>
          <w:szCs w:val="20"/>
        </w:rPr>
        <w:t>The Hirer shall take good care of and shall not cause any damage or permit or suffer any damage to the building or to any part or parts thereof or to any fittings, equipment or other property therein and shall pay for any damage thereto (including accidental damage) caused by any act or neglect of himself, his servants, agents or any person resorting to the building by reason of the use of the hired premises by him.  (Note:  It is suggested that in the Hirer’s own interests he arrange private insurance to cover all such damage).</w:t>
      </w:r>
    </w:p>
    <w:p w14:paraId="4FB9F539" w14:textId="2C01744F" w:rsidR="00A161A0" w:rsidRPr="00A161A0" w:rsidRDefault="00A161A0" w:rsidP="00A161A0">
      <w:pPr>
        <w:tabs>
          <w:tab w:val="left" w:pos="720"/>
        </w:tabs>
        <w:suppressAutoHyphens/>
        <w:overflowPunct w:val="0"/>
        <w:autoSpaceDE w:val="0"/>
        <w:jc w:val="both"/>
        <w:textAlignment w:val="baseline"/>
        <w:rPr>
          <w:color w:val="000000"/>
          <w:sz w:val="12"/>
          <w:szCs w:val="12"/>
        </w:rPr>
      </w:pPr>
    </w:p>
    <w:p w14:paraId="494063B1" w14:textId="77777777" w:rsidR="00A161A0" w:rsidRPr="00A161A0" w:rsidRDefault="00A161A0" w:rsidP="00A161A0">
      <w:pPr>
        <w:numPr>
          <w:ilvl w:val="0"/>
          <w:numId w:val="1"/>
        </w:numPr>
        <w:tabs>
          <w:tab w:val="left" w:pos="720"/>
        </w:tabs>
        <w:suppressAutoHyphens/>
        <w:overflowPunct w:val="0"/>
        <w:autoSpaceDE w:val="0"/>
        <w:spacing w:after="60"/>
        <w:jc w:val="left"/>
        <w:rPr>
          <w:rFonts w:ascii="Trebuchet MS" w:hAnsi="Trebuchet MS"/>
          <w:color w:val="000000"/>
          <w:sz w:val="19"/>
          <w:szCs w:val="19"/>
        </w:rPr>
      </w:pPr>
      <w:r w:rsidRPr="00A161A0">
        <w:rPr>
          <w:rFonts w:ascii="Trebuchet MS" w:hAnsi="Trebuchet MS"/>
          <w:color w:val="000000"/>
          <w:sz w:val="19"/>
          <w:szCs w:val="19"/>
        </w:rPr>
        <w:t>Any equipment (including soft play equipment) brought into and used at the hall is done so at the owner’s/hirer’s risk. Any injury to persons or damage to the hall caused by the equipment will be the responsibility of the hirer. It is strongly recommended that appropriate insurance for any such equipment is in place prior to the hire.</w:t>
      </w:r>
    </w:p>
    <w:p w14:paraId="2F608780" w14:textId="77777777" w:rsidR="001458D7" w:rsidRPr="00A161A0" w:rsidRDefault="001458D7" w:rsidP="00F74A5E">
      <w:pPr>
        <w:tabs>
          <w:tab w:val="left" w:pos="720"/>
        </w:tabs>
        <w:suppressAutoHyphens/>
        <w:overflowPunct w:val="0"/>
        <w:autoSpaceDE w:val="0"/>
        <w:jc w:val="both"/>
        <w:textAlignment w:val="baseline"/>
        <w:rPr>
          <w:color w:val="000000"/>
          <w:sz w:val="12"/>
          <w:szCs w:val="12"/>
        </w:rPr>
      </w:pPr>
    </w:p>
    <w:p w14:paraId="253B0F25" w14:textId="77777777" w:rsidR="001458D7" w:rsidRPr="00F74A5E" w:rsidRDefault="001458D7"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The Trustees of Goosnargh Village Hall do not accept any responsibility whatsoever attributable to any damage or loss by fire, theft or from any other cause, to any articles or other belongings brought into the building for sale, exhibition or for any other purpose.</w:t>
      </w:r>
    </w:p>
    <w:p w14:paraId="65C0C984" w14:textId="77777777" w:rsidR="001458D7" w:rsidRPr="00A161A0" w:rsidRDefault="001458D7" w:rsidP="00F74A5E">
      <w:pPr>
        <w:pStyle w:val="ListParagraph"/>
        <w:rPr>
          <w:color w:val="000000"/>
          <w:sz w:val="12"/>
          <w:szCs w:val="12"/>
        </w:rPr>
      </w:pPr>
    </w:p>
    <w:p w14:paraId="2FFFCD4E" w14:textId="77777777" w:rsidR="00E81DEB" w:rsidRPr="00F74A5E" w:rsidRDefault="00E81DEB" w:rsidP="00F74A5E">
      <w:pPr>
        <w:numPr>
          <w:ilvl w:val="0"/>
          <w:numId w:val="1"/>
        </w:numPr>
        <w:ind w:left="5" w:right="-46" w:hanging="357"/>
        <w:jc w:val="both"/>
        <w:textAlignment w:val="baseline"/>
        <w:rPr>
          <w:color w:val="000000"/>
          <w:spacing w:val="-3"/>
          <w:sz w:val="20"/>
          <w:szCs w:val="20"/>
        </w:rPr>
      </w:pPr>
      <w:r w:rsidRPr="00F74A5E">
        <w:rPr>
          <w:color w:val="000000"/>
          <w:spacing w:val="-3"/>
          <w:sz w:val="20"/>
          <w:szCs w:val="20"/>
          <w:lang w:val="en-US"/>
        </w:rPr>
        <w:t>In the event of the Hall or any part thereof being rendered unfit for the use for which it has been hired, the Committee shall not be liable to the Hirer f</w:t>
      </w:r>
      <w:r w:rsidR="003D76CF" w:rsidRPr="00F74A5E">
        <w:rPr>
          <w:color w:val="000000"/>
          <w:spacing w:val="-3"/>
          <w:sz w:val="20"/>
          <w:szCs w:val="20"/>
          <w:lang w:val="en-US"/>
        </w:rPr>
        <w:t xml:space="preserve">or any resulting loss or damage </w:t>
      </w:r>
      <w:r w:rsidRPr="00F74A5E">
        <w:rPr>
          <w:color w:val="000000"/>
          <w:spacing w:val="-3"/>
          <w:sz w:val="20"/>
          <w:szCs w:val="20"/>
          <w:lang w:val="en-US"/>
        </w:rPr>
        <w:t>whatsoever.</w:t>
      </w:r>
    </w:p>
    <w:p w14:paraId="037408F3" w14:textId="77777777" w:rsidR="00E81DEB" w:rsidRPr="00A161A0" w:rsidRDefault="00E81DEB" w:rsidP="00F74A5E">
      <w:pPr>
        <w:pStyle w:val="ListParagraph"/>
        <w:rPr>
          <w:color w:val="000000"/>
          <w:spacing w:val="-3"/>
          <w:sz w:val="12"/>
          <w:szCs w:val="12"/>
        </w:rPr>
      </w:pPr>
    </w:p>
    <w:p w14:paraId="1587FD10" w14:textId="77777777" w:rsidR="00E81DEB" w:rsidRPr="00F74A5E" w:rsidRDefault="00E81DEB" w:rsidP="00F74A5E">
      <w:pPr>
        <w:pStyle w:val="ListParagraph"/>
        <w:numPr>
          <w:ilvl w:val="0"/>
          <w:numId w:val="1"/>
        </w:numPr>
        <w:suppressAutoHyphens/>
        <w:overflowPunct w:val="0"/>
        <w:autoSpaceDE w:val="0"/>
        <w:ind w:right="-46"/>
        <w:jc w:val="both"/>
        <w:rPr>
          <w:color w:val="000000"/>
          <w:sz w:val="20"/>
          <w:szCs w:val="20"/>
          <w:lang w:val="en-US" w:eastAsia="ar-SA"/>
        </w:rPr>
      </w:pPr>
      <w:r w:rsidRPr="00F74A5E">
        <w:rPr>
          <w:color w:val="000000"/>
          <w:sz w:val="20"/>
          <w:szCs w:val="20"/>
          <w:lang w:eastAsia="ar-SA"/>
        </w:rPr>
        <w:t xml:space="preserve">The premises must be used only for the purpose for which they are hired. </w:t>
      </w:r>
      <w:r w:rsidRPr="00F74A5E">
        <w:rPr>
          <w:color w:val="000000"/>
          <w:sz w:val="20"/>
          <w:szCs w:val="20"/>
          <w:lang w:val="en-US" w:eastAsia="ar-SA"/>
        </w:rPr>
        <w:t>The Hirer shall not sublet or use the premises for any unlawful purpose or in any unlawful way or do anything or bring anything onto the premises, which may endanger the same, or any insurance policies in respect thereof.</w:t>
      </w:r>
    </w:p>
    <w:p w14:paraId="1D041DCA" w14:textId="77777777" w:rsidR="00E81DEB" w:rsidRPr="00A161A0" w:rsidRDefault="00E81DEB" w:rsidP="00F74A5E">
      <w:pPr>
        <w:pStyle w:val="ListParagraph"/>
        <w:jc w:val="both"/>
        <w:rPr>
          <w:color w:val="000000"/>
          <w:sz w:val="12"/>
          <w:szCs w:val="12"/>
          <w:lang w:val="en-US" w:eastAsia="ar-SA"/>
        </w:rPr>
      </w:pPr>
    </w:p>
    <w:p w14:paraId="41F79318" w14:textId="77777777" w:rsidR="007E2053" w:rsidRPr="00F74A5E" w:rsidRDefault="00E81DEB"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The Hirer will be responsible for providing adequate staff for the supervision, running and security of the function, including the car park. The Hirer is responsible for ensuring such staff have familiarised themselves with the location and operation of fire extinguishers</w:t>
      </w:r>
      <w:r w:rsidR="00800E42" w:rsidRPr="00F74A5E">
        <w:rPr>
          <w:color w:val="000000"/>
          <w:sz w:val="20"/>
          <w:szCs w:val="20"/>
        </w:rPr>
        <w:t>,</w:t>
      </w:r>
      <w:r w:rsidRPr="00F74A5E">
        <w:rPr>
          <w:color w:val="000000"/>
          <w:sz w:val="20"/>
          <w:szCs w:val="20"/>
        </w:rPr>
        <w:t xml:space="preserve"> fire exits</w:t>
      </w:r>
      <w:r w:rsidR="00800E42" w:rsidRPr="00F74A5E">
        <w:rPr>
          <w:color w:val="000000"/>
          <w:sz w:val="20"/>
          <w:szCs w:val="20"/>
        </w:rPr>
        <w:t xml:space="preserve"> and evacuation procedures.</w:t>
      </w:r>
      <w:r w:rsidR="00280092" w:rsidRPr="00F74A5E">
        <w:rPr>
          <w:color w:val="000000"/>
          <w:sz w:val="20"/>
          <w:szCs w:val="20"/>
        </w:rPr>
        <w:t xml:space="preserve"> See emergency plan for temporary responsible persons issued with this booking form.</w:t>
      </w:r>
      <w:r w:rsidR="00B43434" w:rsidRPr="00F74A5E">
        <w:rPr>
          <w:color w:val="000000"/>
          <w:sz w:val="20"/>
          <w:szCs w:val="20"/>
        </w:rPr>
        <w:t xml:space="preserve"> In an emergency the gas isolating valve is in the cupboard under the stairs.</w:t>
      </w:r>
    </w:p>
    <w:p w14:paraId="51D2C8D9" w14:textId="77777777" w:rsidR="007E2053" w:rsidRPr="00A161A0" w:rsidRDefault="007E2053" w:rsidP="00F74A5E">
      <w:pPr>
        <w:pStyle w:val="ListParagraph"/>
        <w:rPr>
          <w:color w:val="000000"/>
          <w:sz w:val="12"/>
          <w:szCs w:val="12"/>
        </w:rPr>
      </w:pPr>
    </w:p>
    <w:p w14:paraId="1E701177" w14:textId="77777777" w:rsidR="00E81DEB" w:rsidRPr="00F74A5E" w:rsidRDefault="007E2053"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 xml:space="preserve">If the Hirer uses the kitchen the hygiene regulations displayed must be adhered to and all waste removed before leaving the premises. </w:t>
      </w:r>
    </w:p>
    <w:p w14:paraId="4C5AB388" w14:textId="77777777" w:rsidR="00E81DEB" w:rsidRPr="00A161A0" w:rsidRDefault="00E81DEB" w:rsidP="00F74A5E">
      <w:pPr>
        <w:pStyle w:val="ListParagraph"/>
        <w:rPr>
          <w:color w:val="000000"/>
          <w:sz w:val="12"/>
          <w:szCs w:val="12"/>
        </w:rPr>
      </w:pPr>
    </w:p>
    <w:p w14:paraId="4EA6562D" w14:textId="77777777" w:rsidR="00E81DEB" w:rsidRPr="00F74A5E" w:rsidRDefault="00E81DEB" w:rsidP="00F74A5E">
      <w:pPr>
        <w:pStyle w:val="ListParagraph"/>
        <w:numPr>
          <w:ilvl w:val="0"/>
          <w:numId w:val="1"/>
        </w:numPr>
        <w:jc w:val="both"/>
        <w:rPr>
          <w:color w:val="000000"/>
          <w:sz w:val="20"/>
          <w:szCs w:val="20"/>
          <w:lang w:eastAsia="ar-SA"/>
        </w:rPr>
      </w:pPr>
      <w:r w:rsidRPr="00F74A5E">
        <w:rPr>
          <w:color w:val="000000"/>
          <w:sz w:val="20"/>
          <w:szCs w:val="20"/>
          <w:lang w:eastAsia="ar-SA"/>
        </w:rPr>
        <w:t>The hirer shall be responsible for leaving the premises and surrounds in a clean and tidy condition, properly locked and secure with all property returned to their usual position otherwise the Committee reserve the right to make an additional charge.</w:t>
      </w:r>
      <w:r w:rsidR="00753F15" w:rsidRPr="00F74A5E">
        <w:rPr>
          <w:color w:val="000000"/>
          <w:sz w:val="20"/>
          <w:szCs w:val="20"/>
          <w:lang w:eastAsia="ar-SA"/>
        </w:rPr>
        <w:t xml:space="preserve"> Our facility for waste disposal is limited so event hirers are asked to take their waste away with them and dispose of responsibly.</w:t>
      </w:r>
    </w:p>
    <w:p w14:paraId="5E44DA28" w14:textId="77777777" w:rsidR="00753F15" w:rsidRPr="00A161A0" w:rsidRDefault="00753F15" w:rsidP="00F74A5E">
      <w:pPr>
        <w:pStyle w:val="ListParagraph"/>
        <w:rPr>
          <w:color w:val="000000"/>
          <w:sz w:val="12"/>
          <w:szCs w:val="12"/>
          <w:lang w:eastAsia="ar-SA"/>
        </w:rPr>
      </w:pPr>
    </w:p>
    <w:p w14:paraId="12721A42" w14:textId="77777777" w:rsidR="00753F15" w:rsidRPr="00F74A5E" w:rsidRDefault="00753F15" w:rsidP="00F74A5E">
      <w:pPr>
        <w:pStyle w:val="ListParagraph"/>
        <w:numPr>
          <w:ilvl w:val="0"/>
          <w:numId w:val="1"/>
        </w:numPr>
        <w:jc w:val="both"/>
        <w:rPr>
          <w:color w:val="000000"/>
          <w:sz w:val="20"/>
          <w:szCs w:val="20"/>
          <w:lang w:eastAsia="ar-SA"/>
        </w:rPr>
      </w:pPr>
      <w:r w:rsidRPr="00F74A5E">
        <w:rPr>
          <w:color w:val="000000"/>
          <w:sz w:val="20"/>
          <w:szCs w:val="20"/>
          <w:lang w:eastAsia="ar-SA"/>
        </w:rPr>
        <w:t>The Committee retains the right, at its discretion, to refuse to let the premises, or part, to any person or body. We also reserve the right to cancel the booking and shall not be liable to the hirer for any resulting loss or damage whatsoever.</w:t>
      </w:r>
    </w:p>
    <w:p w14:paraId="3E6614C4" w14:textId="77777777" w:rsidR="00753F15" w:rsidRPr="00A161A0" w:rsidRDefault="00753F15" w:rsidP="00F74A5E">
      <w:pPr>
        <w:pStyle w:val="ListParagraph"/>
        <w:rPr>
          <w:color w:val="000000"/>
          <w:sz w:val="12"/>
          <w:szCs w:val="12"/>
          <w:lang w:eastAsia="ar-SA"/>
        </w:rPr>
      </w:pPr>
    </w:p>
    <w:p w14:paraId="6D378548" w14:textId="77777777" w:rsidR="00753F15" w:rsidRPr="00F74A5E" w:rsidRDefault="00753F15" w:rsidP="00F74A5E">
      <w:pPr>
        <w:pStyle w:val="ListParagraph"/>
        <w:numPr>
          <w:ilvl w:val="0"/>
          <w:numId w:val="1"/>
        </w:numPr>
        <w:jc w:val="both"/>
        <w:rPr>
          <w:color w:val="000000"/>
          <w:sz w:val="20"/>
          <w:szCs w:val="20"/>
          <w:lang w:eastAsia="ar-SA"/>
        </w:rPr>
      </w:pPr>
      <w:r w:rsidRPr="00F74A5E">
        <w:rPr>
          <w:color w:val="000000"/>
          <w:sz w:val="20"/>
          <w:szCs w:val="20"/>
          <w:lang w:eastAsia="ar-SA"/>
        </w:rPr>
        <w:t>The Hirer shall pay to the Treasurer before commencement of the hire the balance of the total hiring charge.</w:t>
      </w:r>
    </w:p>
    <w:p w14:paraId="06011272" w14:textId="77777777" w:rsidR="00753F15" w:rsidRPr="00A161A0" w:rsidRDefault="00753F15" w:rsidP="00F74A5E">
      <w:pPr>
        <w:pStyle w:val="ListParagraph"/>
        <w:rPr>
          <w:color w:val="000000"/>
          <w:sz w:val="12"/>
          <w:szCs w:val="12"/>
          <w:lang w:eastAsia="ar-SA"/>
        </w:rPr>
      </w:pPr>
    </w:p>
    <w:p w14:paraId="722D597B" w14:textId="77777777" w:rsidR="00753F15" w:rsidRPr="00F74A5E" w:rsidRDefault="00753F15" w:rsidP="00F74A5E">
      <w:pPr>
        <w:numPr>
          <w:ilvl w:val="0"/>
          <w:numId w:val="1"/>
        </w:numPr>
        <w:tabs>
          <w:tab w:val="left" w:pos="720"/>
        </w:tabs>
        <w:suppressAutoHyphens/>
        <w:overflowPunct w:val="0"/>
        <w:autoSpaceDE w:val="0"/>
        <w:ind w:left="5" w:hanging="357"/>
        <w:jc w:val="both"/>
        <w:textAlignment w:val="baseline"/>
        <w:rPr>
          <w:color w:val="000000"/>
          <w:sz w:val="20"/>
          <w:szCs w:val="20"/>
        </w:rPr>
      </w:pPr>
      <w:r w:rsidRPr="00F74A5E">
        <w:rPr>
          <w:color w:val="000000"/>
          <w:sz w:val="20"/>
          <w:szCs w:val="20"/>
        </w:rPr>
        <w:t>All applications for the hire of the hall must be in writing, using the Goosnargh Village Hall Booking Form.  The person by whom the application form is signed shall be considered the Hirer. Where a promoting organisation is named on the application form, that organisation also shall be considered the Hirer and shall be jointly and severally liable hereon with the person who signs the form.</w:t>
      </w:r>
    </w:p>
    <w:p w14:paraId="50CEBB1E" w14:textId="77777777" w:rsidR="00EA0374" w:rsidRPr="00A161A0" w:rsidRDefault="00EA0374" w:rsidP="00F74A5E">
      <w:pPr>
        <w:pStyle w:val="ListParagraph"/>
        <w:rPr>
          <w:color w:val="000000"/>
          <w:sz w:val="12"/>
          <w:szCs w:val="12"/>
        </w:rPr>
      </w:pPr>
    </w:p>
    <w:p w14:paraId="25ED5C6B" w14:textId="77777777" w:rsidR="00EA0374" w:rsidRPr="00F74A5E" w:rsidRDefault="00EA0374"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The use of bouncy castles and other inflatable devices is subject to prior agreement and special conditions. Please contact the booking secretary before finalising your event plans.</w:t>
      </w:r>
    </w:p>
    <w:p w14:paraId="1DFF4BA4" w14:textId="77777777" w:rsidR="00753F15" w:rsidRPr="00A161A0" w:rsidRDefault="00753F15" w:rsidP="00F74A5E">
      <w:pPr>
        <w:pStyle w:val="ListParagraph"/>
        <w:rPr>
          <w:color w:val="000000"/>
          <w:sz w:val="12"/>
          <w:szCs w:val="12"/>
        </w:rPr>
      </w:pPr>
    </w:p>
    <w:p w14:paraId="66059317" w14:textId="77777777" w:rsidR="00753F15" w:rsidRPr="00F74A5E" w:rsidRDefault="00753F15"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 xml:space="preserve">Any person hiring the hall is responsible for being aware of and complying with any legislation applicable to the activity for which they are hiring the hall. </w:t>
      </w:r>
    </w:p>
    <w:p w14:paraId="7EE8C240" w14:textId="77777777" w:rsidR="00811EAF" w:rsidRPr="00A161A0" w:rsidRDefault="00811EAF" w:rsidP="00F74A5E">
      <w:pPr>
        <w:pStyle w:val="ListParagraph"/>
        <w:rPr>
          <w:color w:val="000000"/>
          <w:sz w:val="12"/>
          <w:szCs w:val="12"/>
        </w:rPr>
      </w:pPr>
    </w:p>
    <w:p w14:paraId="42711CD7" w14:textId="77777777" w:rsidR="00811EAF" w:rsidRPr="00F74A5E" w:rsidRDefault="00811EAF"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Any form of mains electrical equipment which the Hirer wishes to bring and use must have been certified as safe by a qualified electrician within the previous 12 months</w:t>
      </w:r>
      <w:r w:rsidR="006B416F" w:rsidRPr="00F74A5E">
        <w:rPr>
          <w:color w:val="000000"/>
          <w:sz w:val="20"/>
          <w:szCs w:val="20"/>
        </w:rPr>
        <w:t xml:space="preserve"> and notified to the booking secretary in advance of the hire. </w:t>
      </w:r>
    </w:p>
    <w:p w14:paraId="086C4D3C" w14:textId="77777777" w:rsidR="00874A76" w:rsidRPr="00A161A0" w:rsidRDefault="00874A76" w:rsidP="00F74A5E">
      <w:pPr>
        <w:pStyle w:val="ListParagraph"/>
        <w:rPr>
          <w:color w:val="000000"/>
          <w:sz w:val="12"/>
          <w:szCs w:val="12"/>
        </w:rPr>
      </w:pPr>
    </w:p>
    <w:p w14:paraId="3DDBA434" w14:textId="79AE832B" w:rsidR="00874A76" w:rsidRPr="00F74A5E" w:rsidRDefault="00874A76"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Portable gas appliances such as stoves, cookers, barbecues (whether gas or charcoal) or any other device utilising a naked flame must not be brought on to the premises.</w:t>
      </w:r>
    </w:p>
    <w:p w14:paraId="6DEA2492" w14:textId="77777777" w:rsidR="00F74A5E" w:rsidRPr="00A161A0" w:rsidRDefault="00F74A5E" w:rsidP="00F74A5E">
      <w:pPr>
        <w:pStyle w:val="ListParagraph"/>
        <w:rPr>
          <w:color w:val="000000"/>
          <w:sz w:val="12"/>
          <w:szCs w:val="12"/>
        </w:rPr>
      </w:pPr>
    </w:p>
    <w:p w14:paraId="36EAEF46" w14:textId="1842C3DB" w:rsidR="00F74A5E" w:rsidRPr="00F74A5E" w:rsidRDefault="00F74A5E"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Fireworks: the use of fireworks anywhere within the curtilage of the village hall (external or internal) is expressly forbidden.</w:t>
      </w:r>
    </w:p>
    <w:p w14:paraId="2E373B94" w14:textId="77777777" w:rsidR="00753F15" w:rsidRPr="00A161A0" w:rsidRDefault="00753F15" w:rsidP="00F74A5E">
      <w:pPr>
        <w:pStyle w:val="ListParagraph"/>
        <w:rPr>
          <w:color w:val="000000"/>
          <w:sz w:val="12"/>
          <w:szCs w:val="12"/>
        </w:rPr>
      </w:pPr>
    </w:p>
    <w:p w14:paraId="17F56AB2" w14:textId="77777777" w:rsidR="00DC3BAF" w:rsidRPr="00F74A5E" w:rsidRDefault="00DC3BAF" w:rsidP="00F74A5E">
      <w:pPr>
        <w:numPr>
          <w:ilvl w:val="0"/>
          <w:numId w:val="1"/>
        </w:numPr>
        <w:tabs>
          <w:tab w:val="left" w:pos="720"/>
        </w:tabs>
        <w:suppressAutoHyphens/>
        <w:overflowPunct w:val="0"/>
        <w:autoSpaceDE w:val="0"/>
        <w:jc w:val="both"/>
        <w:textAlignment w:val="baseline"/>
        <w:rPr>
          <w:color w:val="000000"/>
          <w:sz w:val="20"/>
          <w:szCs w:val="20"/>
        </w:rPr>
      </w:pPr>
      <w:r w:rsidRPr="00F74A5E">
        <w:rPr>
          <w:color w:val="000000"/>
          <w:sz w:val="20"/>
          <w:szCs w:val="20"/>
        </w:rPr>
        <w:t>The booking of the Hall by any Hirer indicates acceptance of all these Standard Conditions of Hire.  These conditions may not be varied in any way unless the Hirer receives written approval for such from the Chairman of the Committee as sanctioned by the committee in meeting.</w:t>
      </w:r>
    </w:p>
    <w:p w14:paraId="3D0ADE8B" w14:textId="77777777" w:rsidR="00151DF0" w:rsidRPr="00F74A5E" w:rsidRDefault="00151DF0" w:rsidP="00F74A5E">
      <w:pPr>
        <w:pStyle w:val="ListParagraph"/>
        <w:rPr>
          <w:color w:val="000000"/>
          <w:sz w:val="19"/>
          <w:szCs w:val="18"/>
        </w:rPr>
      </w:pPr>
    </w:p>
    <w:p w14:paraId="0BFCD464" w14:textId="77777777" w:rsidR="00B76C2F" w:rsidRDefault="00B76C2F" w:rsidP="007A5A74">
      <w:pPr>
        <w:rPr>
          <w:b/>
          <w:sz w:val="36"/>
        </w:rPr>
      </w:pPr>
    </w:p>
    <w:p w14:paraId="062970BE" w14:textId="77777777" w:rsidR="00A161A0" w:rsidRDefault="00A161A0" w:rsidP="007A5A74">
      <w:pPr>
        <w:rPr>
          <w:b/>
          <w:sz w:val="36"/>
        </w:rPr>
      </w:pPr>
    </w:p>
    <w:p w14:paraId="7D6CBC91" w14:textId="0CB7E719" w:rsidR="00151DF0" w:rsidRPr="0071692C" w:rsidRDefault="00151DF0" w:rsidP="007A5A74">
      <w:pPr>
        <w:rPr>
          <w:b/>
          <w:sz w:val="36"/>
        </w:rPr>
      </w:pPr>
      <w:r w:rsidRPr="0071692C">
        <w:rPr>
          <w:b/>
          <w:sz w:val="36"/>
        </w:rPr>
        <w:t>GOOSNARGH VILLAGE HALL EMERGENCY PLAN FOR TEMPORARY RESPONSIBLE PERSONS</w:t>
      </w:r>
    </w:p>
    <w:p w14:paraId="23CD34E7" w14:textId="77777777" w:rsidR="00151DF0" w:rsidRDefault="00151DF0" w:rsidP="007A5A74">
      <w:pPr>
        <w:jc w:val="both"/>
        <w:rPr>
          <w:b/>
        </w:rPr>
      </w:pPr>
    </w:p>
    <w:p w14:paraId="12733639" w14:textId="77777777" w:rsidR="00151DF0" w:rsidRPr="0071692C" w:rsidRDefault="00151DF0" w:rsidP="007A5A74">
      <w:pPr>
        <w:jc w:val="both"/>
        <w:rPr>
          <w:b/>
          <w:sz w:val="24"/>
        </w:rPr>
      </w:pPr>
      <w:r w:rsidRPr="0071692C">
        <w:rPr>
          <w:b/>
          <w:sz w:val="24"/>
        </w:rPr>
        <w:t>As the responsible person for the event/function, etc you have legal duties with regards to the safety of those persons assisting or attending the event.</w:t>
      </w:r>
    </w:p>
    <w:p w14:paraId="6D1696F8" w14:textId="77777777" w:rsidR="00151DF0" w:rsidRDefault="00151DF0" w:rsidP="007A5A74">
      <w:pPr>
        <w:jc w:val="both"/>
        <w:rPr>
          <w:b/>
        </w:rPr>
      </w:pPr>
    </w:p>
    <w:p w14:paraId="16AAA0CE" w14:textId="77777777" w:rsidR="00151DF0" w:rsidRDefault="00151DF0" w:rsidP="007A5A74">
      <w:pPr>
        <w:jc w:val="both"/>
        <w:rPr>
          <w:b/>
        </w:rPr>
      </w:pPr>
      <w:r w:rsidRPr="007A5A74">
        <w:rPr>
          <w:b/>
        </w:rPr>
        <w:t>B</w:t>
      </w:r>
      <w:r>
        <w:rPr>
          <w:b/>
        </w:rPr>
        <w:t>EFORE</w:t>
      </w:r>
      <w:r w:rsidRPr="007A5A74">
        <w:rPr>
          <w:b/>
        </w:rPr>
        <w:t xml:space="preserve"> the event or </w:t>
      </w:r>
      <w:proofErr w:type="gramStart"/>
      <w:r w:rsidRPr="007A5A74">
        <w:rPr>
          <w:b/>
        </w:rPr>
        <w:t>function</w:t>
      </w:r>
      <w:proofErr w:type="gramEnd"/>
      <w:r w:rsidRPr="007A5A74">
        <w:rPr>
          <w:b/>
        </w:rPr>
        <w:t xml:space="preserve"> you should be aware of:</w:t>
      </w:r>
    </w:p>
    <w:p w14:paraId="2AE7CA4A" w14:textId="77777777" w:rsidR="00151DF0" w:rsidRPr="000936D3" w:rsidRDefault="00151DF0" w:rsidP="007A5A74">
      <w:pPr>
        <w:jc w:val="both"/>
        <w:rPr>
          <w:b/>
          <w:sz w:val="12"/>
          <w:szCs w:val="12"/>
        </w:rPr>
      </w:pPr>
    </w:p>
    <w:p w14:paraId="19484F5A" w14:textId="77777777" w:rsidR="00151DF0" w:rsidRDefault="00151DF0" w:rsidP="000936D3">
      <w:pPr>
        <w:pStyle w:val="ListParagraph"/>
        <w:numPr>
          <w:ilvl w:val="0"/>
          <w:numId w:val="4"/>
        </w:numPr>
        <w:spacing w:after="120"/>
        <w:ind w:left="714" w:hanging="357"/>
        <w:jc w:val="both"/>
      </w:pPr>
      <w:r>
        <w:t>What fire protection systems are present</w:t>
      </w:r>
    </w:p>
    <w:p w14:paraId="0618FAB4" w14:textId="77777777" w:rsidR="00151DF0" w:rsidRDefault="00151DF0" w:rsidP="000936D3">
      <w:pPr>
        <w:pStyle w:val="ListParagraph"/>
        <w:numPr>
          <w:ilvl w:val="0"/>
          <w:numId w:val="4"/>
        </w:numPr>
        <w:spacing w:after="120"/>
        <w:ind w:left="714" w:hanging="357"/>
        <w:jc w:val="both"/>
      </w:pPr>
      <w:r>
        <w:t>How a fire will be detected</w:t>
      </w:r>
    </w:p>
    <w:p w14:paraId="0756780D" w14:textId="77777777" w:rsidR="00151DF0" w:rsidRDefault="00151DF0" w:rsidP="000936D3">
      <w:pPr>
        <w:pStyle w:val="ListParagraph"/>
        <w:numPr>
          <w:ilvl w:val="0"/>
          <w:numId w:val="4"/>
        </w:numPr>
        <w:spacing w:after="120"/>
        <w:ind w:left="714" w:hanging="357"/>
        <w:jc w:val="both"/>
      </w:pPr>
      <w:r>
        <w:t>How people will be warned if there is a fire</w:t>
      </w:r>
    </w:p>
    <w:p w14:paraId="1B484817" w14:textId="77777777" w:rsidR="00151DF0" w:rsidRDefault="00151DF0" w:rsidP="000936D3">
      <w:pPr>
        <w:pStyle w:val="ListParagraph"/>
        <w:numPr>
          <w:ilvl w:val="0"/>
          <w:numId w:val="4"/>
        </w:numPr>
        <w:spacing w:after="120"/>
        <w:ind w:left="714" w:hanging="357"/>
        <w:jc w:val="both"/>
      </w:pPr>
      <w:r>
        <w:t>What should be done if a fire is discovered</w:t>
      </w:r>
    </w:p>
    <w:p w14:paraId="3F026B21" w14:textId="77777777" w:rsidR="00151DF0" w:rsidRDefault="00151DF0" w:rsidP="000936D3">
      <w:pPr>
        <w:pStyle w:val="ListParagraph"/>
        <w:numPr>
          <w:ilvl w:val="0"/>
          <w:numId w:val="4"/>
        </w:numPr>
        <w:spacing w:after="120"/>
        <w:ind w:left="714" w:hanging="357"/>
        <w:jc w:val="both"/>
      </w:pPr>
      <w:r>
        <w:t>How the evacuation of the premises should be carried out</w:t>
      </w:r>
    </w:p>
    <w:p w14:paraId="5AD4A37C" w14:textId="77777777" w:rsidR="00151DF0" w:rsidRDefault="00151DF0" w:rsidP="000936D3">
      <w:pPr>
        <w:pStyle w:val="ListParagraph"/>
        <w:numPr>
          <w:ilvl w:val="0"/>
          <w:numId w:val="4"/>
        </w:numPr>
        <w:spacing w:after="120"/>
        <w:ind w:left="714" w:hanging="357"/>
        <w:jc w:val="both"/>
      </w:pPr>
      <w:r>
        <w:t>Where people should assemble after they have left the premises and procedures for checking whether the premises have been evacuated</w:t>
      </w:r>
    </w:p>
    <w:p w14:paraId="2A90A55D" w14:textId="77777777" w:rsidR="00151DF0" w:rsidRDefault="00151DF0" w:rsidP="000936D3">
      <w:pPr>
        <w:pStyle w:val="ListParagraph"/>
        <w:numPr>
          <w:ilvl w:val="0"/>
          <w:numId w:val="4"/>
        </w:numPr>
        <w:spacing w:after="120"/>
        <w:ind w:left="714" w:hanging="357"/>
        <w:jc w:val="both"/>
      </w:pPr>
      <w:r>
        <w:t>Identification of key escape routes and exits</w:t>
      </w:r>
    </w:p>
    <w:p w14:paraId="0A24A80C" w14:textId="77777777" w:rsidR="00151DF0" w:rsidRDefault="00151DF0" w:rsidP="000936D3">
      <w:pPr>
        <w:pStyle w:val="ListParagraph"/>
        <w:numPr>
          <w:ilvl w:val="0"/>
          <w:numId w:val="4"/>
        </w:numPr>
        <w:spacing w:after="120"/>
        <w:ind w:left="714" w:hanging="357"/>
        <w:jc w:val="both"/>
      </w:pPr>
      <w:r>
        <w:t>How the fire and rescue service will be called</w:t>
      </w:r>
    </w:p>
    <w:p w14:paraId="3B4F7DDF" w14:textId="77777777" w:rsidR="00151DF0" w:rsidRDefault="00151DF0" w:rsidP="000936D3">
      <w:pPr>
        <w:pStyle w:val="ListParagraph"/>
        <w:numPr>
          <w:ilvl w:val="0"/>
          <w:numId w:val="4"/>
        </w:numPr>
        <w:spacing w:after="120"/>
        <w:ind w:left="714" w:hanging="357"/>
        <w:jc w:val="both"/>
      </w:pPr>
      <w:r>
        <w:t>Checking that all escape routes are clear of obstructions and combustible materials</w:t>
      </w:r>
    </w:p>
    <w:p w14:paraId="739C9F9D" w14:textId="77777777" w:rsidR="00151DF0" w:rsidRDefault="00151DF0" w:rsidP="000936D3">
      <w:pPr>
        <w:pStyle w:val="ListParagraph"/>
        <w:numPr>
          <w:ilvl w:val="0"/>
          <w:numId w:val="4"/>
        </w:numPr>
        <w:spacing w:after="120"/>
        <w:ind w:left="714" w:hanging="357"/>
        <w:jc w:val="both"/>
      </w:pPr>
      <w:r>
        <w:t>Arrangements for means of escape for those especially at risk such as disabled persons and children</w:t>
      </w:r>
    </w:p>
    <w:p w14:paraId="5AA42E70" w14:textId="77777777" w:rsidR="00151DF0" w:rsidRDefault="00151DF0" w:rsidP="000936D3">
      <w:pPr>
        <w:pStyle w:val="ListParagraph"/>
        <w:numPr>
          <w:ilvl w:val="0"/>
          <w:numId w:val="4"/>
        </w:numPr>
        <w:spacing w:after="120"/>
        <w:ind w:left="714" w:hanging="357"/>
        <w:jc w:val="both"/>
      </w:pPr>
      <w:r>
        <w:t>Your plans to deal with people once they have left the premises, especially children</w:t>
      </w:r>
    </w:p>
    <w:p w14:paraId="10196A56" w14:textId="77777777" w:rsidR="00151DF0" w:rsidRDefault="00151DF0" w:rsidP="004C0998">
      <w:pPr>
        <w:jc w:val="both"/>
      </w:pPr>
    </w:p>
    <w:p w14:paraId="3A111B91" w14:textId="77777777" w:rsidR="00151DF0" w:rsidRDefault="00151DF0" w:rsidP="004C0998">
      <w:pPr>
        <w:jc w:val="both"/>
        <w:rPr>
          <w:b/>
        </w:rPr>
      </w:pPr>
      <w:r w:rsidRPr="004C0998">
        <w:rPr>
          <w:b/>
        </w:rPr>
        <w:t>AT THE START</w:t>
      </w:r>
      <w:r>
        <w:rPr>
          <w:b/>
        </w:rPr>
        <w:t xml:space="preserve"> of the event or function you should notify all those present about:</w:t>
      </w:r>
    </w:p>
    <w:p w14:paraId="3D5B579A" w14:textId="77777777" w:rsidR="00151DF0" w:rsidRPr="000936D3" w:rsidRDefault="00151DF0" w:rsidP="004C0998">
      <w:pPr>
        <w:jc w:val="both"/>
        <w:rPr>
          <w:b/>
          <w:sz w:val="12"/>
          <w:szCs w:val="12"/>
        </w:rPr>
      </w:pPr>
    </w:p>
    <w:p w14:paraId="743C852F" w14:textId="77777777" w:rsidR="00151DF0" w:rsidRPr="004C0998" w:rsidRDefault="00151DF0" w:rsidP="000936D3">
      <w:pPr>
        <w:pStyle w:val="ListParagraph"/>
        <w:numPr>
          <w:ilvl w:val="0"/>
          <w:numId w:val="5"/>
        </w:numPr>
        <w:ind w:left="714" w:hanging="357"/>
        <w:jc w:val="both"/>
        <w:rPr>
          <w:b/>
        </w:rPr>
      </w:pPr>
      <w:r>
        <w:t>The smoking policy (</w:t>
      </w:r>
      <w:proofErr w:type="spellStart"/>
      <w:proofErr w:type="gramStart"/>
      <w:r>
        <w:t>ie</w:t>
      </w:r>
      <w:proofErr w:type="spellEnd"/>
      <w:proofErr w:type="gramEnd"/>
      <w:r>
        <w:t xml:space="preserve"> no smoking anywhere within the building)</w:t>
      </w:r>
    </w:p>
    <w:p w14:paraId="50CE5EE6" w14:textId="77777777" w:rsidR="00151DF0" w:rsidRPr="004C0998" w:rsidRDefault="00151DF0" w:rsidP="000936D3">
      <w:pPr>
        <w:pStyle w:val="ListParagraph"/>
        <w:numPr>
          <w:ilvl w:val="0"/>
          <w:numId w:val="5"/>
        </w:numPr>
        <w:ind w:left="714" w:hanging="357"/>
        <w:jc w:val="both"/>
        <w:rPr>
          <w:b/>
        </w:rPr>
      </w:pPr>
      <w:r>
        <w:t xml:space="preserve">The emergency warning signal </w:t>
      </w:r>
    </w:p>
    <w:p w14:paraId="181B7D17" w14:textId="77777777" w:rsidR="00151DF0" w:rsidRPr="004C0998" w:rsidRDefault="00151DF0" w:rsidP="000936D3">
      <w:pPr>
        <w:pStyle w:val="ListParagraph"/>
        <w:numPr>
          <w:ilvl w:val="0"/>
          <w:numId w:val="5"/>
        </w:numPr>
        <w:ind w:left="714" w:hanging="357"/>
        <w:jc w:val="both"/>
        <w:rPr>
          <w:b/>
        </w:rPr>
      </w:pPr>
      <w:r>
        <w:t>Who is supervising the event and how to identify them</w:t>
      </w:r>
    </w:p>
    <w:p w14:paraId="719AA588" w14:textId="77777777" w:rsidR="00151DF0" w:rsidRPr="004C0998" w:rsidRDefault="00151DF0" w:rsidP="000936D3">
      <w:pPr>
        <w:pStyle w:val="ListParagraph"/>
        <w:numPr>
          <w:ilvl w:val="0"/>
          <w:numId w:val="5"/>
        </w:numPr>
        <w:ind w:left="714" w:hanging="357"/>
        <w:jc w:val="both"/>
        <w:rPr>
          <w:b/>
        </w:rPr>
      </w:pPr>
      <w:r>
        <w:t>Location of exits and escape routes</w:t>
      </w:r>
    </w:p>
    <w:p w14:paraId="54CD4BDD" w14:textId="77777777" w:rsidR="00151DF0" w:rsidRPr="004C0998" w:rsidRDefault="00151DF0" w:rsidP="000936D3">
      <w:pPr>
        <w:pStyle w:val="ListParagraph"/>
        <w:numPr>
          <w:ilvl w:val="0"/>
          <w:numId w:val="5"/>
        </w:numPr>
        <w:ind w:left="714" w:hanging="357"/>
        <w:jc w:val="both"/>
        <w:rPr>
          <w:b/>
        </w:rPr>
      </w:pPr>
      <w:r>
        <w:t>When evacuating the premises to take only valuables immediately to hand and not to go and collect other items</w:t>
      </w:r>
    </w:p>
    <w:p w14:paraId="62E4480E" w14:textId="77777777" w:rsidR="00151DF0" w:rsidRPr="0071692C" w:rsidRDefault="00151DF0" w:rsidP="000936D3">
      <w:pPr>
        <w:pStyle w:val="ListParagraph"/>
        <w:numPr>
          <w:ilvl w:val="0"/>
          <w:numId w:val="5"/>
        </w:numPr>
        <w:ind w:left="714" w:hanging="357"/>
        <w:jc w:val="both"/>
        <w:rPr>
          <w:b/>
        </w:rPr>
      </w:pPr>
      <w:r>
        <w:t>The location of muster points</w:t>
      </w:r>
    </w:p>
    <w:p w14:paraId="6AAD3B11" w14:textId="77777777" w:rsidR="00151DF0" w:rsidRPr="0071692C" w:rsidRDefault="00151DF0" w:rsidP="000936D3">
      <w:pPr>
        <w:pStyle w:val="ListParagraph"/>
        <w:numPr>
          <w:ilvl w:val="0"/>
          <w:numId w:val="5"/>
        </w:numPr>
        <w:ind w:left="714" w:hanging="357"/>
        <w:jc w:val="both"/>
        <w:rPr>
          <w:b/>
        </w:rPr>
      </w:pPr>
      <w:r>
        <w:t xml:space="preserve">What will happen after the evacuation </w:t>
      </w:r>
      <w:proofErr w:type="spellStart"/>
      <w:r>
        <w:t>eg</w:t>
      </w:r>
      <w:proofErr w:type="spellEnd"/>
      <w:r>
        <w:t xml:space="preserve"> re-entry to the building (usually only on the instruction of the attending fire officer</w:t>
      </w:r>
    </w:p>
    <w:p w14:paraId="68721D0C" w14:textId="77777777" w:rsidR="00151DF0" w:rsidRDefault="00151DF0" w:rsidP="0071692C">
      <w:pPr>
        <w:spacing w:line="320" w:lineRule="exact"/>
        <w:jc w:val="both"/>
        <w:rPr>
          <w:b/>
        </w:rPr>
      </w:pPr>
    </w:p>
    <w:p w14:paraId="7CD15136" w14:textId="77777777" w:rsidR="00151DF0" w:rsidRPr="0071692C" w:rsidRDefault="00151DF0" w:rsidP="0071692C">
      <w:pPr>
        <w:spacing w:line="320" w:lineRule="exact"/>
        <w:jc w:val="both"/>
        <w:rPr>
          <w:b/>
        </w:rPr>
      </w:pPr>
      <w:r w:rsidRPr="0071692C">
        <w:rPr>
          <w:b/>
        </w:rPr>
        <w:t>DURING the event or function:</w:t>
      </w:r>
    </w:p>
    <w:p w14:paraId="05258E7D" w14:textId="77777777" w:rsidR="00151DF0" w:rsidRPr="000936D3" w:rsidRDefault="00151DF0" w:rsidP="0071692C">
      <w:pPr>
        <w:jc w:val="both"/>
        <w:rPr>
          <w:sz w:val="12"/>
          <w:szCs w:val="12"/>
        </w:rPr>
      </w:pPr>
    </w:p>
    <w:p w14:paraId="0CD80D48" w14:textId="77777777" w:rsidR="00151DF0" w:rsidRDefault="00151DF0" w:rsidP="000936D3">
      <w:pPr>
        <w:pStyle w:val="ListParagraph"/>
        <w:numPr>
          <w:ilvl w:val="0"/>
          <w:numId w:val="6"/>
        </w:numPr>
        <w:ind w:left="714" w:hanging="357"/>
        <w:jc w:val="both"/>
      </w:pPr>
      <w:r>
        <w:t>Escape routes and exits do not become blocked</w:t>
      </w:r>
    </w:p>
    <w:p w14:paraId="57823BA7" w14:textId="77777777" w:rsidR="00151DF0" w:rsidRDefault="00151DF0" w:rsidP="000936D3">
      <w:pPr>
        <w:pStyle w:val="ListParagraph"/>
        <w:numPr>
          <w:ilvl w:val="0"/>
          <w:numId w:val="6"/>
        </w:numPr>
        <w:ind w:left="714" w:hanging="357"/>
        <w:jc w:val="both"/>
      </w:pPr>
      <w:r>
        <w:t>The smoking policy is strictly adhered to</w:t>
      </w:r>
    </w:p>
    <w:p w14:paraId="3A374DDC" w14:textId="77777777" w:rsidR="00151DF0" w:rsidRDefault="00151DF0" w:rsidP="000936D3">
      <w:pPr>
        <w:pStyle w:val="ListParagraph"/>
        <w:numPr>
          <w:ilvl w:val="0"/>
          <w:numId w:val="6"/>
        </w:numPr>
        <w:ind w:left="714" w:hanging="357"/>
        <w:jc w:val="both"/>
      </w:pPr>
      <w:r>
        <w:t xml:space="preserve">No naked flames are started unless authorised </w:t>
      </w:r>
      <w:proofErr w:type="spellStart"/>
      <w:r>
        <w:t>eg</w:t>
      </w:r>
      <w:proofErr w:type="spellEnd"/>
      <w:r>
        <w:t xml:space="preserve"> candles</w:t>
      </w:r>
    </w:p>
    <w:p w14:paraId="76B2C2BE" w14:textId="77777777" w:rsidR="00151DF0" w:rsidRDefault="00151DF0" w:rsidP="000936D3">
      <w:pPr>
        <w:pStyle w:val="ListParagraph"/>
        <w:numPr>
          <w:ilvl w:val="0"/>
          <w:numId w:val="6"/>
        </w:numPr>
        <w:ind w:left="714" w:hanging="357"/>
        <w:jc w:val="both"/>
      </w:pPr>
      <w:r>
        <w:t>Where such naked flames are present that combustible material is kept clear</w:t>
      </w:r>
    </w:p>
    <w:p w14:paraId="42E5DA5A" w14:textId="77777777" w:rsidR="00151DF0" w:rsidRDefault="00151DF0" w:rsidP="000936D3">
      <w:pPr>
        <w:pStyle w:val="ListParagraph"/>
        <w:numPr>
          <w:ilvl w:val="0"/>
          <w:numId w:val="6"/>
        </w:numPr>
        <w:ind w:left="714" w:hanging="357"/>
        <w:jc w:val="both"/>
      </w:pPr>
      <w:r>
        <w:t>Rooms do not become over crowded</w:t>
      </w:r>
    </w:p>
    <w:p w14:paraId="06F674C2" w14:textId="77777777" w:rsidR="00151DF0" w:rsidRPr="0071692C" w:rsidRDefault="00151DF0" w:rsidP="000936D3">
      <w:pPr>
        <w:pStyle w:val="ListParagraph"/>
        <w:numPr>
          <w:ilvl w:val="0"/>
          <w:numId w:val="6"/>
        </w:numPr>
        <w:ind w:left="714" w:hanging="357"/>
        <w:jc w:val="both"/>
      </w:pPr>
      <w:r>
        <w:t>Noise levels cannot drown out the fire alarm</w:t>
      </w:r>
    </w:p>
    <w:p w14:paraId="37E9E396" w14:textId="77777777" w:rsidR="00151DF0" w:rsidRDefault="00151DF0" w:rsidP="004C0998">
      <w:pPr>
        <w:jc w:val="both"/>
      </w:pPr>
    </w:p>
    <w:p w14:paraId="6AB7EC3A" w14:textId="1BF5CDFB" w:rsidR="00545993" w:rsidRDefault="000936D3" w:rsidP="004C0998">
      <w:pPr>
        <w:jc w:val="both"/>
        <w:rPr>
          <w:b/>
          <w:bCs/>
        </w:rPr>
      </w:pPr>
      <w:r>
        <w:rPr>
          <w:b/>
          <w:bCs/>
        </w:rPr>
        <w:t>NOTE:</w:t>
      </w:r>
      <w:r w:rsidR="00545993">
        <w:rPr>
          <w:b/>
          <w:bCs/>
        </w:rPr>
        <w:t xml:space="preserve"> HEATING</w:t>
      </w:r>
    </w:p>
    <w:p w14:paraId="1B9A402E" w14:textId="7E284A50" w:rsidR="000936D3" w:rsidRDefault="000936D3" w:rsidP="004C0998">
      <w:pPr>
        <w:jc w:val="both"/>
        <w:rPr>
          <w:b/>
          <w:bCs/>
        </w:rPr>
      </w:pPr>
      <w:r>
        <w:rPr>
          <w:b/>
          <w:bCs/>
        </w:rPr>
        <w:t>The hall endeavours to provide a comfortable temperature for our users. The heating can be controlled by a thermostat mounted on the wall adjacent to the door leading to the toilet passageway.</w:t>
      </w:r>
    </w:p>
    <w:p w14:paraId="054F9247" w14:textId="64E870D5" w:rsidR="000936D3" w:rsidRDefault="000936D3" w:rsidP="004C0998">
      <w:pPr>
        <w:jc w:val="both"/>
        <w:rPr>
          <w:b/>
          <w:bCs/>
        </w:rPr>
      </w:pPr>
      <w:r>
        <w:rPr>
          <w:b/>
          <w:bCs/>
        </w:rPr>
        <w:t>We have found that an ideal setting, given the location of the thermostat</w:t>
      </w:r>
      <w:r w:rsidR="00545993">
        <w:rPr>
          <w:b/>
          <w:bCs/>
        </w:rPr>
        <w:t>,</w:t>
      </w:r>
      <w:r>
        <w:rPr>
          <w:b/>
          <w:bCs/>
        </w:rPr>
        <w:t xml:space="preserve"> is 15 degrees</w:t>
      </w:r>
      <w:r w:rsidR="00545993">
        <w:rPr>
          <w:b/>
          <w:bCs/>
        </w:rPr>
        <w:t>.</w:t>
      </w:r>
    </w:p>
    <w:p w14:paraId="263827B6" w14:textId="6252CEF2" w:rsidR="00545993" w:rsidRDefault="00545993" w:rsidP="004C0998">
      <w:pPr>
        <w:jc w:val="both"/>
        <w:rPr>
          <w:b/>
          <w:bCs/>
        </w:rPr>
      </w:pPr>
      <w:r>
        <w:rPr>
          <w:b/>
          <w:bCs/>
        </w:rPr>
        <w:t xml:space="preserve">If you wish to alter the temperature to your own </w:t>
      </w:r>
      <w:proofErr w:type="gramStart"/>
      <w:r>
        <w:rPr>
          <w:b/>
          <w:bCs/>
        </w:rPr>
        <w:t>needs</w:t>
      </w:r>
      <w:proofErr w:type="gramEnd"/>
      <w:r>
        <w:rPr>
          <w:b/>
          <w:bCs/>
        </w:rPr>
        <w:t xml:space="preserve"> please remember to reset the thermostat to 15 degrees before you leave.</w:t>
      </w:r>
    </w:p>
    <w:p w14:paraId="2B8DFCC7" w14:textId="2AE0C51E" w:rsidR="00545993" w:rsidRDefault="00545993" w:rsidP="004C0998">
      <w:pPr>
        <w:jc w:val="both"/>
        <w:rPr>
          <w:b/>
          <w:bCs/>
        </w:rPr>
      </w:pPr>
      <w:r>
        <w:rPr>
          <w:b/>
          <w:bCs/>
        </w:rPr>
        <w:t>If you find the hall cold it may be that the previous user has turned down the thermostat and not restored it to its recommended setting SO PLEASE CHECK THE THERMOSTAT BEFORE CALLING THE BOOKINGS SECRETARY (07990 516235)</w:t>
      </w:r>
    </w:p>
    <w:p w14:paraId="190D79C3" w14:textId="77777777" w:rsidR="000936D3" w:rsidRPr="000936D3" w:rsidRDefault="000936D3" w:rsidP="004C0998">
      <w:pPr>
        <w:jc w:val="both"/>
        <w:rPr>
          <w:b/>
          <w:bCs/>
        </w:rPr>
      </w:pPr>
    </w:p>
    <w:sectPr w:rsidR="000936D3" w:rsidRPr="000936D3" w:rsidSect="00003201">
      <w:pgSz w:w="11906" w:h="16838" w:code="9"/>
      <w:pgMar w:top="426"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15:restartNumberingAfterBreak="0">
    <w:nsid w:val="0E2B3934"/>
    <w:multiLevelType w:val="hybridMultilevel"/>
    <w:tmpl w:val="6CF0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0280"/>
    <w:multiLevelType w:val="multilevel"/>
    <w:tmpl w:val="2222C2C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7E6289"/>
    <w:multiLevelType w:val="hybridMultilevel"/>
    <w:tmpl w:val="D75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7641E"/>
    <w:multiLevelType w:val="hybridMultilevel"/>
    <w:tmpl w:val="288A8244"/>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79F04496"/>
    <w:multiLevelType w:val="hybridMultilevel"/>
    <w:tmpl w:val="C8AAB0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9063">
    <w:abstractNumId w:val="4"/>
  </w:num>
  <w:num w:numId="2" w16cid:durableId="1424228919">
    <w:abstractNumId w:val="0"/>
  </w:num>
  <w:num w:numId="3" w16cid:durableId="2100758249">
    <w:abstractNumId w:val="2"/>
  </w:num>
  <w:num w:numId="4" w16cid:durableId="265189602">
    <w:abstractNumId w:val="1"/>
  </w:num>
  <w:num w:numId="5" w16cid:durableId="2111116789">
    <w:abstractNumId w:val="5"/>
  </w:num>
  <w:num w:numId="6" w16cid:durableId="220095775">
    <w:abstractNumId w:val="3"/>
  </w:num>
  <w:num w:numId="7" w16cid:durableId="119892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BE"/>
    <w:rsid w:val="00003201"/>
    <w:rsid w:val="000216C6"/>
    <w:rsid w:val="000936D3"/>
    <w:rsid w:val="00104CA7"/>
    <w:rsid w:val="001458D7"/>
    <w:rsid w:val="00151DF0"/>
    <w:rsid w:val="002055E9"/>
    <w:rsid w:val="00280092"/>
    <w:rsid w:val="002A5B3F"/>
    <w:rsid w:val="002A7424"/>
    <w:rsid w:val="00335058"/>
    <w:rsid w:val="00336DE5"/>
    <w:rsid w:val="00346543"/>
    <w:rsid w:val="003D76CF"/>
    <w:rsid w:val="003E3E14"/>
    <w:rsid w:val="003F32BE"/>
    <w:rsid w:val="00545993"/>
    <w:rsid w:val="0068020B"/>
    <w:rsid w:val="006B416F"/>
    <w:rsid w:val="006C1E72"/>
    <w:rsid w:val="00710738"/>
    <w:rsid w:val="00733235"/>
    <w:rsid w:val="00753F15"/>
    <w:rsid w:val="007C3D70"/>
    <w:rsid w:val="007E2053"/>
    <w:rsid w:val="00800E42"/>
    <w:rsid w:val="008024C0"/>
    <w:rsid w:val="00811EAF"/>
    <w:rsid w:val="008207F7"/>
    <w:rsid w:val="00874A76"/>
    <w:rsid w:val="008B0027"/>
    <w:rsid w:val="008B431B"/>
    <w:rsid w:val="008F32CD"/>
    <w:rsid w:val="00920059"/>
    <w:rsid w:val="009A2C44"/>
    <w:rsid w:val="009A3A03"/>
    <w:rsid w:val="009E0147"/>
    <w:rsid w:val="00A161A0"/>
    <w:rsid w:val="00A54D7E"/>
    <w:rsid w:val="00A601F3"/>
    <w:rsid w:val="00AA0E09"/>
    <w:rsid w:val="00B43434"/>
    <w:rsid w:val="00B71767"/>
    <w:rsid w:val="00B76C2F"/>
    <w:rsid w:val="00C50644"/>
    <w:rsid w:val="00CA4C67"/>
    <w:rsid w:val="00CD3806"/>
    <w:rsid w:val="00D47F62"/>
    <w:rsid w:val="00D47F71"/>
    <w:rsid w:val="00D85B32"/>
    <w:rsid w:val="00DA58EF"/>
    <w:rsid w:val="00DC3BAF"/>
    <w:rsid w:val="00DC530F"/>
    <w:rsid w:val="00E76CA6"/>
    <w:rsid w:val="00E81DEB"/>
    <w:rsid w:val="00E95893"/>
    <w:rsid w:val="00EA0374"/>
    <w:rsid w:val="00EA0412"/>
    <w:rsid w:val="00EC299D"/>
    <w:rsid w:val="00F40BC3"/>
    <w:rsid w:val="00F74A5E"/>
    <w:rsid w:val="00F91277"/>
    <w:rsid w:val="00FC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CC21"/>
  <w15:docId w15:val="{7482243A-2726-4918-8B8B-167863A5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12"/>
  </w:style>
  <w:style w:type="paragraph" w:styleId="Heading1">
    <w:name w:val="heading 1"/>
    <w:basedOn w:val="Normal"/>
    <w:next w:val="BodyText"/>
    <w:link w:val="Heading1Char"/>
    <w:qFormat/>
    <w:rsid w:val="000216C6"/>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216C6"/>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216C6"/>
    <w:pPr>
      <w:keepNext/>
      <w:keepLines/>
      <w:spacing w:line="180" w:lineRule="atLeast"/>
      <w:ind w:left="1195"/>
      <w:outlineLvl w:val="2"/>
    </w:pPr>
    <w:rPr>
      <w:rFonts w:ascii="Arial Black" w:hAnsi="Arial Black"/>
      <w:kern w:val="28"/>
    </w:rPr>
  </w:style>
  <w:style w:type="paragraph" w:styleId="Heading4">
    <w:name w:val="heading 4"/>
    <w:basedOn w:val="Normal"/>
    <w:next w:val="BodyText"/>
    <w:link w:val="Heading4Char"/>
    <w:qFormat/>
    <w:rsid w:val="000216C6"/>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link w:val="Heading5Char"/>
    <w:qFormat/>
    <w:rsid w:val="000216C6"/>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6C6"/>
    <w:rPr>
      <w:rFonts w:ascii="Arial Black" w:hAnsi="Arial Black"/>
      <w:spacing w:val="-10"/>
      <w:kern w:val="28"/>
      <w:sz w:val="22"/>
    </w:rPr>
  </w:style>
  <w:style w:type="paragraph" w:styleId="BodyText">
    <w:name w:val="Body Text"/>
    <w:basedOn w:val="Normal"/>
    <w:link w:val="BodyTextChar"/>
    <w:uiPriority w:val="99"/>
    <w:semiHidden/>
    <w:unhideWhenUsed/>
    <w:rsid w:val="000216C6"/>
    <w:pPr>
      <w:spacing w:after="120"/>
    </w:pPr>
  </w:style>
  <w:style w:type="character" w:customStyle="1" w:styleId="BodyTextChar">
    <w:name w:val="Body Text Char"/>
    <w:basedOn w:val="DefaultParagraphFont"/>
    <w:link w:val="BodyText"/>
    <w:uiPriority w:val="99"/>
    <w:semiHidden/>
    <w:rsid w:val="000216C6"/>
    <w:rPr>
      <w:rFonts w:ascii="Arial" w:hAnsi="Arial"/>
      <w:spacing w:val="-5"/>
    </w:rPr>
  </w:style>
  <w:style w:type="character" w:customStyle="1" w:styleId="Heading2Char">
    <w:name w:val="Heading 2 Char"/>
    <w:basedOn w:val="DefaultParagraphFont"/>
    <w:link w:val="Heading2"/>
    <w:rsid w:val="000216C6"/>
    <w:rPr>
      <w:rFonts w:ascii="Arial Black" w:hAnsi="Arial Black"/>
      <w:spacing w:val="-10"/>
      <w:kern w:val="28"/>
    </w:rPr>
  </w:style>
  <w:style w:type="character" w:customStyle="1" w:styleId="Heading3Char">
    <w:name w:val="Heading 3 Char"/>
    <w:basedOn w:val="DefaultParagraphFont"/>
    <w:link w:val="Heading3"/>
    <w:rsid w:val="000216C6"/>
    <w:rPr>
      <w:rFonts w:ascii="Arial Black" w:hAnsi="Arial Black"/>
      <w:spacing w:val="-5"/>
      <w:kern w:val="28"/>
    </w:rPr>
  </w:style>
  <w:style w:type="character" w:customStyle="1" w:styleId="Heading4Char">
    <w:name w:val="Heading 4 Char"/>
    <w:basedOn w:val="DefaultParagraphFont"/>
    <w:link w:val="Heading4"/>
    <w:rsid w:val="000216C6"/>
    <w:rPr>
      <w:rFonts w:ascii="Arial Black" w:hAnsi="Arial Black"/>
      <w:spacing w:val="-2"/>
      <w:kern w:val="28"/>
      <w:sz w:val="18"/>
    </w:rPr>
  </w:style>
  <w:style w:type="character" w:customStyle="1" w:styleId="Heading5Char">
    <w:name w:val="Heading 5 Char"/>
    <w:basedOn w:val="DefaultParagraphFont"/>
    <w:link w:val="Heading5"/>
    <w:rsid w:val="000216C6"/>
    <w:rPr>
      <w:rFonts w:ascii="Arial Black" w:hAnsi="Arial Black"/>
      <w:spacing w:val="-2"/>
      <w:kern w:val="28"/>
      <w:sz w:val="18"/>
    </w:rPr>
  </w:style>
  <w:style w:type="paragraph" w:styleId="Title">
    <w:name w:val="Title"/>
    <w:basedOn w:val="Normal"/>
    <w:link w:val="TitleChar"/>
    <w:qFormat/>
    <w:rsid w:val="000216C6"/>
    <w:rPr>
      <w:b/>
    </w:rPr>
  </w:style>
  <w:style w:type="character" w:customStyle="1" w:styleId="TitleChar">
    <w:name w:val="Title Char"/>
    <w:link w:val="Title"/>
    <w:rsid w:val="000216C6"/>
    <w:rPr>
      <w:b/>
      <w:sz w:val="24"/>
    </w:rPr>
  </w:style>
  <w:style w:type="character" w:styleId="Emphasis">
    <w:name w:val="Emphasis"/>
    <w:qFormat/>
    <w:rsid w:val="000216C6"/>
    <w:rPr>
      <w:i/>
    </w:rPr>
  </w:style>
  <w:style w:type="paragraph" w:styleId="ListParagraph">
    <w:name w:val="List Paragraph"/>
    <w:basedOn w:val="Normal"/>
    <w:uiPriority w:val="34"/>
    <w:qFormat/>
    <w:rsid w:val="001458D7"/>
    <w:pPr>
      <w:ind w:left="720"/>
      <w:contextualSpacing/>
    </w:pPr>
  </w:style>
  <w:style w:type="paragraph" w:styleId="BalloonText">
    <w:name w:val="Balloon Text"/>
    <w:basedOn w:val="Normal"/>
    <w:link w:val="BalloonTextChar"/>
    <w:uiPriority w:val="99"/>
    <w:semiHidden/>
    <w:unhideWhenUsed/>
    <w:rsid w:val="00E76CA6"/>
    <w:rPr>
      <w:rFonts w:ascii="Tahoma" w:hAnsi="Tahoma" w:cs="Tahoma"/>
      <w:sz w:val="16"/>
      <w:szCs w:val="16"/>
    </w:rPr>
  </w:style>
  <w:style w:type="character" w:customStyle="1" w:styleId="BalloonTextChar">
    <w:name w:val="Balloon Text Char"/>
    <w:basedOn w:val="DefaultParagraphFont"/>
    <w:link w:val="BalloonText"/>
    <w:uiPriority w:val="99"/>
    <w:semiHidden/>
    <w:rsid w:val="00E76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783A-73D2-4FBC-ABE5-37A9A02E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Pemberton</dc:creator>
  <cp:lastModifiedBy>Peter Pemberton</cp:lastModifiedBy>
  <cp:revision>4</cp:revision>
  <cp:lastPrinted>2021-09-13T08:56:00Z</cp:lastPrinted>
  <dcterms:created xsi:type="dcterms:W3CDTF">2022-04-05T13:46:00Z</dcterms:created>
  <dcterms:modified xsi:type="dcterms:W3CDTF">2023-02-19T13:56:00Z</dcterms:modified>
</cp:coreProperties>
</file>